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7466B" w14:textId="77777777" w:rsidR="00832CE6" w:rsidRPr="00BB5250" w:rsidRDefault="000C53CC" w:rsidP="00BB5250">
      <w:pPr>
        <w:spacing w:line="240" w:lineRule="auto"/>
        <w:jc w:val="center"/>
        <w:rPr>
          <w:rFonts w:ascii="Verdana" w:hAnsi="Verdana" w:cs="Arial"/>
          <w:b/>
          <w:sz w:val="24"/>
          <w:szCs w:val="24"/>
        </w:rPr>
      </w:pPr>
      <w:r w:rsidRPr="00D61D71">
        <w:rPr>
          <w:rFonts w:ascii="Verdana" w:hAnsi="Verdana" w:cs="Arial"/>
          <w:b/>
          <w:sz w:val="24"/>
          <w:szCs w:val="24"/>
        </w:rPr>
        <w:t>Opis przedmiotu zamówienia</w:t>
      </w:r>
    </w:p>
    <w:p w14:paraId="69D53CB4" w14:textId="77777777" w:rsidR="00250819" w:rsidRDefault="00395FC6" w:rsidP="00FE07A5">
      <w:pPr>
        <w:pStyle w:val="Bezodstpw"/>
        <w:rPr>
          <w:rFonts w:ascii="Verdana" w:hAnsi="Verdana"/>
          <w:b/>
          <w:sz w:val="20"/>
          <w:szCs w:val="20"/>
        </w:rPr>
      </w:pPr>
      <w:r w:rsidRPr="0037224F">
        <w:rPr>
          <w:rFonts w:ascii="Verdana" w:hAnsi="Verdana"/>
          <w:b/>
          <w:sz w:val="20"/>
          <w:szCs w:val="20"/>
        </w:rPr>
        <w:t>1</w:t>
      </w:r>
      <w:r w:rsidR="00E32A97" w:rsidRPr="0037224F">
        <w:rPr>
          <w:rFonts w:ascii="Verdana" w:hAnsi="Verdana"/>
          <w:b/>
          <w:sz w:val="20"/>
          <w:szCs w:val="20"/>
        </w:rPr>
        <w:t>.  Określenie przedmiotu zamówienia</w:t>
      </w:r>
      <w:r w:rsidR="00F322CD" w:rsidRPr="0037224F">
        <w:rPr>
          <w:rFonts w:ascii="Verdana" w:hAnsi="Verdana"/>
          <w:b/>
          <w:sz w:val="20"/>
          <w:szCs w:val="20"/>
        </w:rPr>
        <w:t xml:space="preserve"> </w:t>
      </w:r>
    </w:p>
    <w:p w14:paraId="3486AA52" w14:textId="77777777" w:rsidR="00FE07A5" w:rsidRPr="0037224F" w:rsidRDefault="00F322CD" w:rsidP="00FE07A5">
      <w:pPr>
        <w:pStyle w:val="Bezodstpw"/>
        <w:rPr>
          <w:rFonts w:ascii="Verdana" w:hAnsi="Verdana"/>
          <w:b/>
          <w:sz w:val="20"/>
          <w:szCs w:val="20"/>
        </w:rPr>
      </w:pPr>
      <w:r w:rsidRPr="0037224F">
        <w:rPr>
          <w:rFonts w:ascii="Verdana" w:hAnsi="Verdana"/>
          <w:b/>
          <w:sz w:val="20"/>
          <w:szCs w:val="20"/>
        </w:rPr>
        <w:tab/>
      </w:r>
    </w:p>
    <w:p w14:paraId="2D40D8F7" w14:textId="29191487" w:rsidR="004F3713" w:rsidRDefault="0021069F" w:rsidP="004F3713">
      <w:pPr>
        <w:pStyle w:val="Default"/>
        <w:tabs>
          <w:tab w:val="left" w:pos="142"/>
        </w:tabs>
        <w:spacing w:after="54" w:line="360" w:lineRule="auto"/>
        <w:ind w:right="17"/>
        <w:contextualSpacing/>
        <w:jc w:val="both"/>
        <w:rPr>
          <w:rStyle w:val="FontStyle15"/>
          <w:rFonts w:eastAsiaTheme="minorEastAsia"/>
          <w:sz w:val="20"/>
          <w:szCs w:val="20"/>
          <w:lang w:eastAsia="pl-PL"/>
        </w:rPr>
      </w:pPr>
      <w:r w:rsidRPr="0037224F">
        <w:rPr>
          <w:sz w:val="20"/>
          <w:szCs w:val="20"/>
        </w:rPr>
        <w:t xml:space="preserve">Przedmiotem zamówienia jest </w:t>
      </w:r>
      <w:r w:rsidR="004F3713">
        <w:rPr>
          <w:rStyle w:val="FontStyle15"/>
          <w:rFonts w:eastAsiaTheme="minorEastAsia"/>
          <w:sz w:val="20"/>
          <w:szCs w:val="20"/>
          <w:lang w:eastAsia="pl-PL"/>
        </w:rPr>
        <w:t>wykonanie przegląd</w:t>
      </w:r>
      <w:r w:rsidR="00B01250">
        <w:rPr>
          <w:rStyle w:val="FontStyle15"/>
          <w:rFonts w:eastAsiaTheme="minorEastAsia"/>
          <w:sz w:val="20"/>
          <w:szCs w:val="20"/>
          <w:lang w:eastAsia="pl-PL"/>
        </w:rPr>
        <w:t>ów</w:t>
      </w:r>
      <w:r w:rsidR="004F3713">
        <w:rPr>
          <w:rStyle w:val="FontStyle15"/>
          <w:rFonts w:eastAsiaTheme="minorEastAsia"/>
          <w:sz w:val="20"/>
          <w:szCs w:val="20"/>
          <w:lang w:eastAsia="pl-PL"/>
        </w:rPr>
        <w:t xml:space="preserve"> techniczn</w:t>
      </w:r>
      <w:r w:rsidR="00B01250">
        <w:rPr>
          <w:rStyle w:val="FontStyle15"/>
          <w:rFonts w:eastAsiaTheme="minorEastAsia"/>
          <w:sz w:val="20"/>
          <w:szCs w:val="20"/>
          <w:lang w:eastAsia="pl-PL"/>
        </w:rPr>
        <w:t>ych</w:t>
      </w:r>
      <w:r w:rsidR="004F3713">
        <w:rPr>
          <w:rStyle w:val="FontStyle15"/>
          <w:rFonts w:eastAsiaTheme="minorEastAsia"/>
          <w:sz w:val="20"/>
          <w:szCs w:val="20"/>
          <w:lang w:eastAsia="pl-PL"/>
        </w:rPr>
        <w:t xml:space="preserve"> obiekt</w:t>
      </w:r>
      <w:r w:rsidR="00B01250">
        <w:rPr>
          <w:rStyle w:val="FontStyle15"/>
          <w:rFonts w:eastAsiaTheme="minorEastAsia"/>
          <w:sz w:val="20"/>
          <w:szCs w:val="20"/>
          <w:lang w:eastAsia="pl-PL"/>
        </w:rPr>
        <w:t>ów</w:t>
      </w:r>
      <w:r w:rsidR="004F3713">
        <w:rPr>
          <w:rStyle w:val="FontStyle15"/>
          <w:rFonts w:eastAsiaTheme="minorEastAsia"/>
          <w:sz w:val="20"/>
          <w:szCs w:val="20"/>
          <w:lang w:eastAsia="pl-PL"/>
        </w:rPr>
        <w:t xml:space="preserve"> budowlan</w:t>
      </w:r>
      <w:r w:rsidR="00B01250">
        <w:rPr>
          <w:rStyle w:val="FontStyle15"/>
          <w:rFonts w:eastAsiaTheme="minorEastAsia"/>
          <w:sz w:val="20"/>
          <w:szCs w:val="20"/>
          <w:lang w:eastAsia="pl-PL"/>
        </w:rPr>
        <w:t>ych</w:t>
      </w:r>
      <w:r w:rsidR="004F3713">
        <w:rPr>
          <w:rStyle w:val="FontStyle15"/>
          <w:rFonts w:eastAsiaTheme="minorEastAsia"/>
          <w:sz w:val="20"/>
          <w:szCs w:val="20"/>
          <w:lang w:eastAsia="pl-PL"/>
        </w:rPr>
        <w:t xml:space="preserve"> pozostając</w:t>
      </w:r>
      <w:r w:rsidR="00B01250">
        <w:rPr>
          <w:rStyle w:val="FontStyle15"/>
          <w:rFonts w:eastAsiaTheme="minorEastAsia"/>
          <w:sz w:val="20"/>
          <w:szCs w:val="20"/>
          <w:lang w:eastAsia="pl-PL"/>
        </w:rPr>
        <w:t>ych</w:t>
      </w:r>
      <w:r w:rsidR="004F3713">
        <w:rPr>
          <w:rStyle w:val="FontStyle15"/>
          <w:rFonts w:eastAsiaTheme="minorEastAsia"/>
          <w:sz w:val="20"/>
          <w:szCs w:val="20"/>
          <w:lang w:eastAsia="pl-PL"/>
        </w:rPr>
        <w:t xml:space="preserve"> w administracji GDDKiA Rejon w Międzyrzecu Podlaskim zgodnie z art. 62 </w:t>
      </w:r>
      <w:r w:rsidR="005F55AC">
        <w:rPr>
          <w:rStyle w:val="FontStyle15"/>
          <w:rFonts w:eastAsiaTheme="minorEastAsia"/>
          <w:sz w:val="20"/>
          <w:szCs w:val="20"/>
          <w:lang w:eastAsia="pl-PL"/>
        </w:rPr>
        <w:t>pkt. 1 i 2</w:t>
      </w:r>
      <w:r w:rsidR="004F3713">
        <w:rPr>
          <w:rStyle w:val="FontStyle15"/>
          <w:rFonts w:eastAsiaTheme="minorEastAsia"/>
          <w:sz w:val="20"/>
          <w:szCs w:val="20"/>
          <w:lang w:eastAsia="pl-PL"/>
        </w:rPr>
        <w:t xml:space="preserve"> ustawy z dnia 7 lipca 1994 r. Prawo Budowlane (Dz. U. z 202</w:t>
      </w:r>
      <w:r w:rsidR="00E72F5C">
        <w:rPr>
          <w:rStyle w:val="FontStyle15"/>
          <w:rFonts w:eastAsiaTheme="minorEastAsia"/>
          <w:sz w:val="20"/>
          <w:szCs w:val="20"/>
          <w:lang w:eastAsia="pl-PL"/>
        </w:rPr>
        <w:t>6</w:t>
      </w:r>
      <w:r w:rsidR="004F3713">
        <w:rPr>
          <w:rStyle w:val="FontStyle15"/>
          <w:rFonts w:eastAsiaTheme="minorEastAsia"/>
          <w:sz w:val="20"/>
          <w:szCs w:val="20"/>
          <w:lang w:eastAsia="pl-PL"/>
        </w:rPr>
        <w:t xml:space="preserve"> r., poz. </w:t>
      </w:r>
      <w:r w:rsidR="00E72F5C">
        <w:rPr>
          <w:rStyle w:val="FontStyle15"/>
          <w:rFonts w:eastAsiaTheme="minorEastAsia"/>
          <w:sz w:val="20"/>
          <w:szCs w:val="20"/>
          <w:lang w:eastAsia="pl-PL"/>
        </w:rPr>
        <w:t>524</w:t>
      </w:r>
      <w:r w:rsidR="004F3713">
        <w:rPr>
          <w:rStyle w:val="FontStyle15"/>
          <w:rFonts w:eastAsiaTheme="minorEastAsia"/>
          <w:sz w:val="20"/>
          <w:szCs w:val="20"/>
          <w:lang w:eastAsia="pl-PL"/>
        </w:rPr>
        <w:t>,</w:t>
      </w:r>
      <w:r w:rsidR="00E63AA3">
        <w:rPr>
          <w:rStyle w:val="FontStyle15"/>
          <w:rFonts w:eastAsiaTheme="minorEastAsia"/>
          <w:sz w:val="20"/>
          <w:szCs w:val="20"/>
          <w:lang w:eastAsia="pl-PL"/>
        </w:rPr>
        <w:br/>
      </w:r>
      <w:r w:rsidR="004F3713">
        <w:rPr>
          <w:rStyle w:val="FontStyle15"/>
          <w:rFonts w:eastAsiaTheme="minorEastAsia"/>
          <w:sz w:val="20"/>
          <w:szCs w:val="20"/>
          <w:lang w:eastAsia="pl-PL"/>
        </w:rPr>
        <w:t>ze zm.)</w:t>
      </w:r>
      <w:r w:rsidR="00B01250">
        <w:rPr>
          <w:rStyle w:val="FontStyle15"/>
          <w:rFonts w:eastAsiaTheme="minorEastAsia"/>
          <w:sz w:val="20"/>
          <w:szCs w:val="20"/>
          <w:lang w:eastAsia="pl-PL"/>
        </w:rPr>
        <w:t xml:space="preserve"> rozszerzone o przegląd elektryczny budynków narażonych na szkodliwe warunki</w:t>
      </w:r>
      <w:r w:rsidR="00E63AA3">
        <w:rPr>
          <w:rStyle w:val="FontStyle15"/>
          <w:rFonts w:eastAsiaTheme="minorEastAsia"/>
          <w:sz w:val="20"/>
          <w:szCs w:val="20"/>
          <w:lang w:eastAsia="pl-PL"/>
        </w:rPr>
        <w:br/>
      </w:r>
      <w:r w:rsidR="004F3713">
        <w:rPr>
          <w:sz w:val="20"/>
          <w:szCs w:val="20"/>
        </w:rPr>
        <w:t>w 202</w:t>
      </w:r>
      <w:r w:rsidR="00E72F5C">
        <w:rPr>
          <w:sz w:val="20"/>
          <w:szCs w:val="20"/>
        </w:rPr>
        <w:t>6</w:t>
      </w:r>
      <w:r w:rsidR="004F3713">
        <w:rPr>
          <w:sz w:val="20"/>
          <w:szCs w:val="20"/>
        </w:rPr>
        <w:t xml:space="preserve"> ro</w:t>
      </w:r>
      <w:r w:rsidR="00F963CB">
        <w:rPr>
          <w:sz w:val="20"/>
          <w:szCs w:val="20"/>
        </w:rPr>
        <w:t>ku</w:t>
      </w:r>
      <w:r w:rsidR="004F3713">
        <w:rPr>
          <w:rStyle w:val="FontStyle15"/>
          <w:rFonts w:eastAsiaTheme="minorEastAsia"/>
          <w:sz w:val="20"/>
          <w:szCs w:val="20"/>
          <w:lang w:eastAsia="pl-PL"/>
        </w:rPr>
        <w:t>.</w:t>
      </w:r>
    </w:p>
    <w:p w14:paraId="2BD05905" w14:textId="77777777" w:rsidR="00784586" w:rsidRDefault="00784586" w:rsidP="004F3713">
      <w:pPr>
        <w:pStyle w:val="Default"/>
        <w:tabs>
          <w:tab w:val="left" w:pos="142"/>
        </w:tabs>
        <w:spacing w:after="54" w:line="360" w:lineRule="auto"/>
        <w:ind w:right="17"/>
        <w:contextualSpacing/>
        <w:jc w:val="both"/>
        <w:rPr>
          <w:rFonts w:eastAsia="Verdana"/>
          <w:color w:val="000000" w:themeColor="text1"/>
          <w:sz w:val="20"/>
          <w:szCs w:val="20"/>
        </w:rPr>
      </w:pPr>
      <w:r>
        <w:rPr>
          <w:rFonts w:eastAsia="Verdana"/>
          <w:color w:val="000000" w:themeColor="text1"/>
          <w:sz w:val="20"/>
          <w:szCs w:val="20"/>
        </w:rPr>
        <w:t xml:space="preserve">Obiekty budowlane powinny być w czasie ich użytkowania poddawane przez właściciela </w:t>
      </w:r>
      <w:r>
        <w:rPr>
          <w:rFonts w:eastAsia="Verdana"/>
          <w:color w:val="000000" w:themeColor="text1"/>
          <w:sz w:val="20"/>
          <w:szCs w:val="20"/>
        </w:rPr>
        <w:br/>
        <w:t>lub zarządcę:</w:t>
      </w:r>
    </w:p>
    <w:p w14:paraId="72F3CDC2" w14:textId="77777777" w:rsidR="00784586" w:rsidRDefault="00784586" w:rsidP="00BE21E8">
      <w:pPr>
        <w:pStyle w:val="Akapitzlist"/>
        <w:numPr>
          <w:ilvl w:val="0"/>
          <w:numId w:val="16"/>
        </w:numPr>
        <w:tabs>
          <w:tab w:val="left" w:pos="0"/>
          <w:tab w:val="left" w:pos="284"/>
        </w:tabs>
        <w:spacing w:line="360" w:lineRule="auto"/>
        <w:jc w:val="both"/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</w:pPr>
      <w:r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  <w:t>Okresowej, co najmniej raz w roku, polegającej na sprawdzeniu stanu technicznego</w:t>
      </w:r>
      <w:r w:rsidR="00AC13F6"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  <w:t>:</w:t>
      </w:r>
    </w:p>
    <w:p w14:paraId="0E298D7B" w14:textId="77777777" w:rsidR="00784586" w:rsidRDefault="00AC13F6" w:rsidP="00BE21E8">
      <w:pPr>
        <w:pStyle w:val="Akapitzlist"/>
        <w:numPr>
          <w:ilvl w:val="0"/>
          <w:numId w:val="17"/>
        </w:numPr>
        <w:tabs>
          <w:tab w:val="left" w:pos="0"/>
          <w:tab w:val="left" w:pos="284"/>
        </w:tabs>
        <w:spacing w:line="360" w:lineRule="auto"/>
        <w:jc w:val="both"/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</w:pPr>
      <w:r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  <w:t>e</w:t>
      </w:r>
      <w:r w:rsidR="00784586"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  <w:t>lementów budynku, budowli i instalacji narażonych na szkodliwe wpływy atmosferyczne</w:t>
      </w:r>
      <w:r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  <w:t xml:space="preserve"> i niszczące działania czynników występujących podczas użytkowania obiektu,</w:t>
      </w:r>
    </w:p>
    <w:p w14:paraId="6B2560DA" w14:textId="77777777" w:rsidR="00AC13F6" w:rsidRDefault="00AC13F6" w:rsidP="00BE21E8">
      <w:pPr>
        <w:pStyle w:val="Akapitzlist"/>
        <w:numPr>
          <w:ilvl w:val="0"/>
          <w:numId w:val="17"/>
        </w:numPr>
        <w:tabs>
          <w:tab w:val="left" w:pos="0"/>
          <w:tab w:val="left" w:pos="284"/>
        </w:tabs>
        <w:spacing w:line="360" w:lineRule="auto"/>
        <w:jc w:val="both"/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</w:pPr>
      <w:r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  <w:t>instalacji i urządzeń służących ochronie środowiska,</w:t>
      </w:r>
    </w:p>
    <w:p w14:paraId="14017BBE" w14:textId="77777777" w:rsidR="00AC13F6" w:rsidRDefault="00AC13F6" w:rsidP="00BE21E8">
      <w:pPr>
        <w:pStyle w:val="Akapitzlist"/>
        <w:numPr>
          <w:ilvl w:val="0"/>
          <w:numId w:val="17"/>
        </w:numPr>
        <w:tabs>
          <w:tab w:val="left" w:pos="0"/>
          <w:tab w:val="left" w:pos="284"/>
        </w:tabs>
        <w:spacing w:line="360" w:lineRule="auto"/>
        <w:jc w:val="both"/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</w:pPr>
      <w:r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  <w:t xml:space="preserve">instalacji gazowych oraz przewodów kominowych (dymowych, spalinowych </w:t>
      </w:r>
      <w:r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  <w:br/>
        <w:t>i wentylacyjnych).</w:t>
      </w:r>
    </w:p>
    <w:p w14:paraId="17F4D4E9" w14:textId="77777777" w:rsidR="00AC13F6" w:rsidRDefault="00496DDB" w:rsidP="00BE21E8">
      <w:pPr>
        <w:pStyle w:val="Akapitzlist"/>
        <w:numPr>
          <w:ilvl w:val="0"/>
          <w:numId w:val="16"/>
        </w:numPr>
        <w:tabs>
          <w:tab w:val="left" w:pos="0"/>
          <w:tab w:val="left" w:pos="284"/>
        </w:tabs>
        <w:spacing w:line="360" w:lineRule="auto"/>
        <w:jc w:val="both"/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</w:pPr>
      <w:r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  <w:t xml:space="preserve">Okresowej, co najmniej raz na 5 lat, polegającej na sprawdzeniu stanu technicznego i </w:t>
      </w:r>
      <w:r w:rsidR="006D4DBD"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  <w:t>przydatności do użytkowania obiektu budowlanego, estetyki obiektu budowlanego oraz jego otoczenia; kontrolą tą powinno być objęte również badanie instalacji elektrycznej i piorunochronowej w zakresie stanu sprawności połączeń, osprzętu, zabezpieczeń i środków ochrony od porażeń, oporności izolacji przewodów oraz uziemień i aparatów.</w:t>
      </w:r>
    </w:p>
    <w:p w14:paraId="26989A8E" w14:textId="4235506A" w:rsidR="006D4DBD" w:rsidRDefault="006D4DBD" w:rsidP="00BE21E8">
      <w:pPr>
        <w:pStyle w:val="Akapitzlist"/>
        <w:numPr>
          <w:ilvl w:val="0"/>
          <w:numId w:val="16"/>
        </w:numPr>
        <w:tabs>
          <w:tab w:val="left" w:pos="0"/>
          <w:tab w:val="left" w:pos="284"/>
        </w:tabs>
        <w:spacing w:line="360" w:lineRule="auto"/>
        <w:jc w:val="both"/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</w:pPr>
      <w:r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  <w:t xml:space="preserve">Okresowej w zakresie, o którym mowa w pkt 1, co najmniej dwa razy w roku, </w:t>
      </w:r>
      <w:r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  <w:br/>
        <w:t>w terminach do 31 maja oraz do 30 listopada w przypadku budynków o powierzchni zabudowy przekraczającej 2000 m</w:t>
      </w:r>
      <w:r>
        <w:rPr>
          <w:rStyle w:val="FontStyle13"/>
          <w:rFonts w:cs="Arial"/>
          <w:b w:val="0"/>
          <w:bCs w:val="0"/>
          <w:color w:val="auto"/>
          <w:sz w:val="20"/>
          <w:szCs w:val="20"/>
          <w:vertAlign w:val="superscript"/>
          <w:lang w:eastAsia="pl-PL"/>
        </w:rPr>
        <w:t>2</w:t>
      </w:r>
      <w:r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  <w:t xml:space="preserve"> oraz innych obiektów budowlanych </w:t>
      </w:r>
      <w:r w:rsidR="00E72F5C"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  <w:br/>
      </w:r>
      <w:r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  <w:t>o powierzchni dachu przekraczającej 1000 m</w:t>
      </w:r>
      <w:r>
        <w:rPr>
          <w:rStyle w:val="FontStyle13"/>
          <w:rFonts w:cs="Arial"/>
          <w:b w:val="0"/>
          <w:bCs w:val="0"/>
          <w:color w:val="auto"/>
          <w:sz w:val="20"/>
          <w:szCs w:val="20"/>
          <w:vertAlign w:val="superscript"/>
          <w:lang w:eastAsia="pl-PL"/>
        </w:rPr>
        <w:t>2</w:t>
      </w:r>
      <w:r w:rsidR="003F1788"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  <w:t>. Osoba dokonująca kontroli jest zobowiązana bezzwłocznie pisemnie zawiadomić organ o przeprowadzonej kontroli.</w:t>
      </w:r>
    </w:p>
    <w:p w14:paraId="476DFDFF" w14:textId="77777777" w:rsidR="003F1788" w:rsidRPr="00AC13F6" w:rsidRDefault="003F1788" w:rsidP="00BE21E8">
      <w:pPr>
        <w:pStyle w:val="Akapitzlist"/>
        <w:numPr>
          <w:ilvl w:val="0"/>
          <w:numId w:val="16"/>
        </w:numPr>
        <w:tabs>
          <w:tab w:val="left" w:pos="0"/>
          <w:tab w:val="left" w:pos="284"/>
        </w:tabs>
        <w:spacing w:line="360" w:lineRule="auto"/>
        <w:jc w:val="both"/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</w:pPr>
      <w:r>
        <w:rPr>
          <w:rStyle w:val="FontStyle13"/>
          <w:rFonts w:cs="Arial"/>
          <w:b w:val="0"/>
          <w:bCs w:val="0"/>
          <w:color w:val="auto"/>
          <w:sz w:val="20"/>
          <w:szCs w:val="20"/>
          <w:lang w:eastAsia="pl-PL"/>
        </w:rPr>
        <w:t>Bezpiecznego użytkowania obiektu każdorazowo w przypadku wystąpienia okoliczności, o których mowa w art. 61 pkt 2.</w:t>
      </w:r>
    </w:p>
    <w:p w14:paraId="61B5F341" w14:textId="064C9E81" w:rsidR="006A6CAA" w:rsidRDefault="0037224F" w:rsidP="00BE21E8">
      <w:pPr>
        <w:pStyle w:val="Style4"/>
        <w:widowControl/>
        <w:spacing w:before="14" w:line="360" w:lineRule="auto"/>
        <w:rPr>
          <w:rStyle w:val="FontStyle13"/>
          <w:sz w:val="20"/>
          <w:szCs w:val="20"/>
        </w:rPr>
      </w:pPr>
      <w:r w:rsidRPr="0037224F">
        <w:rPr>
          <w:rStyle w:val="FontStyle13"/>
          <w:b w:val="0"/>
          <w:sz w:val="20"/>
          <w:szCs w:val="20"/>
        </w:rPr>
        <w:t>Adres</w:t>
      </w:r>
      <w:r w:rsidR="00F963CB">
        <w:rPr>
          <w:rStyle w:val="FontStyle13"/>
          <w:b w:val="0"/>
          <w:sz w:val="20"/>
          <w:szCs w:val="20"/>
        </w:rPr>
        <w:t>y</w:t>
      </w:r>
      <w:r w:rsidRPr="0037224F">
        <w:rPr>
          <w:rStyle w:val="FontStyle13"/>
          <w:b w:val="0"/>
          <w:sz w:val="20"/>
          <w:szCs w:val="20"/>
        </w:rPr>
        <w:t xml:space="preserve"> obiekt</w:t>
      </w:r>
      <w:r w:rsidR="00F963CB">
        <w:rPr>
          <w:rStyle w:val="FontStyle13"/>
          <w:b w:val="0"/>
          <w:sz w:val="20"/>
          <w:szCs w:val="20"/>
        </w:rPr>
        <w:t>ów</w:t>
      </w:r>
      <w:r w:rsidRPr="0037224F">
        <w:rPr>
          <w:rStyle w:val="FontStyle13"/>
          <w:b w:val="0"/>
          <w:sz w:val="20"/>
          <w:szCs w:val="20"/>
        </w:rPr>
        <w:t xml:space="preserve"> podlegają</w:t>
      </w:r>
      <w:r w:rsidR="00F963CB">
        <w:rPr>
          <w:rStyle w:val="FontStyle13"/>
          <w:b w:val="0"/>
          <w:sz w:val="20"/>
          <w:szCs w:val="20"/>
        </w:rPr>
        <w:t>cych</w:t>
      </w:r>
      <w:r w:rsidRPr="0037224F">
        <w:rPr>
          <w:rStyle w:val="FontStyle13"/>
          <w:b w:val="0"/>
          <w:sz w:val="20"/>
          <w:szCs w:val="20"/>
        </w:rPr>
        <w:t xml:space="preserve"> przeglądowi technicznemu</w:t>
      </w:r>
      <w:r w:rsidR="005C4CBF" w:rsidRPr="0037224F">
        <w:rPr>
          <w:rStyle w:val="FontStyle13"/>
          <w:sz w:val="20"/>
          <w:szCs w:val="20"/>
        </w:rPr>
        <w:t>:</w:t>
      </w:r>
    </w:p>
    <w:p w14:paraId="2A162ABD" w14:textId="77A66183" w:rsidR="00123E2C" w:rsidRDefault="00123E2C" w:rsidP="00FC0FEC">
      <w:pPr>
        <w:pStyle w:val="Style5"/>
        <w:widowControl/>
        <w:numPr>
          <w:ilvl w:val="0"/>
          <w:numId w:val="19"/>
        </w:numPr>
        <w:tabs>
          <w:tab w:val="left" w:pos="595"/>
          <w:tab w:val="left" w:pos="5606"/>
        </w:tabs>
        <w:spacing w:line="360" w:lineRule="auto"/>
        <w:jc w:val="both"/>
        <w:rPr>
          <w:rStyle w:val="FontStyle12"/>
          <w:sz w:val="20"/>
          <w:szCs w:val="20"/>
        </w:rPr>
      </w:pPr>
      <w:r w:rsidRPr="00123E2C">
        <w:rPr>
          <w:rStyle w:val="FontStyle12"/>
          <w:sz w:val="20"/>
          <w:szCs w:val="20"/>
        </w:rPr>
        <w:t xml:space="preserve">Rejon w Międzyrzecu Podlaskim </w:t>
      </w:r>
      <w:r w:rsidRPr="00FC0FEC">
        <w:rPr>
          <w:rStyle w:val="FontStyle12"/>
          <w:sz w:val="20"/>
          <w:szCs w:val="20"/>
        </w:rPr>
        <w:t>ul. Radzyńska 11</w:t>
      </w:r>
      <w:r w:rsidR="00FC0FEC">
        <w:rPr>
          <w:rStyle w:val="FontStyle12"/>
          <w:sz w:val="20"/>
          <w:szCs w:val="20"/>
        </w:rPr>
        <w:t xml:space="preserve"> </w:t>
      </w:r>
      <w:r w:rsidRPr="00FC0FEC">
        <w:rPr>
          <w:rStyle w:val="FontStyle12"/>
          <w:sz w:val="20"/>
          <w:szCs w:val="20"/>
        </w:rPr>
        <w:t>A, 21-560 Międzyrzec Podlaski</w:t>
      </w:r>
      <w:r w:rsidR="00FC0FEC">
        <w:rPr>
          <w:rStyle w:val="FontStyle12"/>
          <w:sz w:val="20"/>
          <w:szCs w:val="20"/>
        </w:rPr>
        <w:t xml:space="preserve"> </w:t>
      </w:r>
      <w:r w:rsidRPr="00FC0FEC">
        <w:rPr>
          <w:rStyle w:val="FontStyle12"/>
          <w:sz w:val="20"/>
          <w:szCs w:val="20"/>
        </w:rPr>
        <w:t>(1obiekt);</w:t>
      </w:r>
    </w:p>
    <w:p w14:paraId="7570B9AA" w14:textId="2F92A31E" w:rsidR="00FC0FEC" w:rsidRDefault="00FC0FEC" w:rsidP="00FC0FEC">
      <w:pPr>
        <w:pStyle w:val="Style5"/>
        <w:widowControl/>
        <w:numPr>
          <w:ilvl w:val="0"/>
          <w:numId w:val="19"/>
        </w:numPr>
        <w:tabs>
          <w:tab w:val="left" w:pos="595"/>
          <w:tab w:val="left" w:pos="5606"/>
        </w:tabs>
        <w:spacing w:line="360" w:lineRule="auto"/>
        <w:jc w:val="both"/>
        <w:rPr>
          <w:rStyle w:val="FontStyle12"/>
          <w:sz w:val="20"/>
          <w:szCs w:val="20"/>
        </w:rPr>
      </w:pPr>
      <w:r>
        <w:rPr>
          <w:rStyle w:val="FontStyle12"/>
          <w:sz w:val="20"/>
          <w:szCs w:val="20"/>
        </w:rPr>
        <w:t>Obwód Drogowy w Miedzyrzecu Podlaskim ul. Radzyńska 11 C, 21-560 Międzyrzec Podlaski (3 obiekty)</w:t>
      </w:r>
      <w:r w:rsidR="00E63AA3">
        <w:rPr>
          <w:rStyle w:val="FontStyle12"/>
          <w:sz w:val="20"/>
          <w:szCs w:val="20"/>
        </w:rPr>
        <w:t xml:space="preserve"> w tym rozszerzenie o przegląd elektryczny magazynu soli oraz pomieszczenia do produkcji solanki</w:t>
      </w:r>
      <w:r>
        <w:rPr>
          <w:rStyle w:val="FontStyle12"/>
          <w:sz w:val="20"/>
          <w:szCs w:val="20"/>
        </w:rPr>
        <w:t>;</w:t>
      </w:r>
    </w:p>
    <w:p w14:paraId="37380499" w14:textId="6F9CAEAB" w:rsidR="00FC0FEC" w:rsidRDefault="00E72F5C" w:rsidP="00FC0FEC">
      <w:pPr>
        <w:pStyle w:val="Style5"/>
        <w:widowControl/>
        <w:numPr>
          <w:ilvl w:val="0"/>
          <w:numId w:val="19"/>
        </w:numPr>
        <w:tabs>
          <w:tab w:val="left" w:pos="595"/>
          <w:tab w:val="left" w:pos="5606"/>
        </w:tabs>
        <w:spacing w:line="360" w:lineRule="auto"/>
        <w:jc w:val="both"/>
        <w:rPr>
          <w:rStyle w:val="FontStyle12"/>
          <w:sz w:val="20"/>
          <w:szCs w:val="20"/>
        </w:rPr>
      </w:pPr>
      <w:r>
        <w:rPr>
          <w:rStyle w:val="FontStyle12"/>
          <w:sz w:val="20"/>
          <w:szCs w:val="20"/>
        </w:rPr>
        <w:lastRenderedPageBreak/>
        <w:t xml:space="preserve"> </w:t>
      </w:r>
      <w:r w:rsidR="00FC0FEC">
        <w:rPr>
          <w:rStyle w:val="FontStyle12"/>
          <w:sz w:val="20"/>
          <w:szCs w:val="20"/>
        </w:rPr>
        <w:t>Obwód Drogowy w Wisznicach ul. Kościelna 85, 21-580 Wisznice (4 obiekty)</w:t>
      </w:r>
      <w:r w:rsidR="00E63AA3" w:rsidRPr="00E63AA3">
        <w:rPr>
          <w:rStyle w:val="FontStyle12"/>
          <w:sz w:val="20"/>
          <w:szCs w:val="20"/>
        </w:rPr>
        <w:t xml:space="preserve"> </w:t>
      </w:r>
      <w:r w:rsidR="00E63AA3">
        <w:rPr>
          <w:rStyle w:val="FontStyle12"/>
          <w:sz w:val="20"/>
          <w:szCs w:val="20"/>
        </w:rPr>
        <w:t>w tym rozszerzenie o przegląd elektryczny magazynu soli oraz pomieszczenia do produkcji solanki</w:t>
      </w:r>
      <w:r w:rsidR="00FC0FEC">
        <w:rPr>
          <w:rStyle w:val="FontStyle12"/>
          <w:sz w:val="20"/>
          <w:szCs w:val="20"/>
        </w:rPr>
        <w:t>;</w:t>
      </w:r>
    </w:p>
    <w:p w14:paraId="375CE117" w14:textId="5B8BCB3E" w:rsidR="00E72F5C" w:rsidRPr="009D65BA" w:rsidRDefault="00E72F5C" w:rsidP="00E72F5C">
      <w:pPr>
        <w:pStyle w:val="Style5"/>
        <w:widowControl/>
        <w:numPr>
          <w:ilvl w:val="0"/>
          <w:numId w:val="19"/>
        </w:numPr>
        <w:tabs>
          <w:tab w:val="left" w:pos="595"/>
          <w:tab w:val="left" w:pos="5606"/>
        </w:tabs>
        <w:spacing w:before="14" w:line="360" w:lineRule="auto"/>
        <w:ind w:left="567" w:hanging="207"/>
        <w:jc w:val="both"/>
        <w:rPr>
          <w:rStyle w:val="FontStyle12"/>
          <w:rFonts w:cs="Arial"/>
          <w:color w:val="auto"/>
          <w:sz w:val="20"/>
          <w:szCs w:val="20"/>
        </w:rPr>
      </w:pPr>
      <w:r>
        <w:rPr>
          <w:rStyle w:val="FontStyle12"/>
          <w:sz w:val="20"/>
          <w:szCs w:val="20"/>
        </w:rPr>
        <w:t xml:space="preserve"> </w:t>
      </w:r>
      <w:r w:rsidR="00FC0FEC" w:rsidRPr="00E63AA3">
        <w:rPr>
          <w:rStyle w:val="FontStyle12"/>
          <w:sz w:val="20"/>
          <w:szCs w:val="20"/>
        </w:rPr>
        <w:t>Obwód Drogowy w Woskrzenicach, Woskrzenice Duże 18 B, 21-500 Biała Podlaska</w:t>
      </w:r>
      <w:r>
        <w:rPr>
          <w:rStyle w:val="FontStyle12"/>
          <w:sz w:val="20"/>
          <w:szCs w:val="20"/>
        </w:rPr>
        <w:br/>
      </w:r>
      <w:r w:rsidR="00FC0FEC" w:rsidRPr="00E63AA3">
        <w:rPr>
          <w:rStyle w:val="FontStyle12"/>
          <w:sz w:val="20"/>
          <w:szCs w:val="20"/>
        </w:rPr>
        <w:t xml:space="preserve"> (3 obiekty)</w:t>
      </w:r>
      <w:r w:rsidR="00E63AA3" w:rsidRPr="00E63AA3">
        <w:rPr>
          <w:rStyle w:val="FontStyle12"/>
          <w:sz w:val="20"/>
          <w:szCs w:val="20"/>
        </w:rPr>
        <w:t xml:space="preserve"> w tym rozszerzenie o przegląd elektryczny magazynu soli</w:t>
      </w:r>
      <w:r w:rsidR="009D65BA">
        <w:rPr>
          <w:rStyle w:val="FontStyle12"/>
          <w:sz w:val="20"/>
          <w:szCs w:val="20"/>
        </w:rPr>
        <w:t>;</w:t>
      </w:r>
    </w:p>
    <w:p w14:paraId="7264B951" w14:textId="0BFB8154" w:rsidR="009D65BA" w:rsidRDefault="009D65BA" w:rsidP="009D65BA">
      <w:pPr>
        <w:pStyle w:val="Style5"/>
        <w:widowControl/>
        <w:numPr>
          <w:ilvl w:val="0"/>
          <w:numId w:val="19"/>
        </w:numPr>
        <w:tabs>
          <w:tab w:val="left" w:pos="595"/>
          <w:tab w:val="left" w:pos="5606"/>
        </w:tabs>
        <w:spacing w:line="360" w:lineRule="auto"/>
        <w:jc w:val="both"/>
        <w:rPr>
          <w:rStyle w:val="FontStyle12"/>
          <w:sz w:val="20"/>
          <w:szCs w:val="20"/>
        </w:rPr>
      </w:pPr>
      <w:r>
        <w:rPr>
          <w:rStyle w:val="FontStyle12"/>
          <w:sz w:val="20"/>
          <w:szCs w:val="20"/>
        </w:rPr>
        <w:t xml:space="preserve"> OUD Cicibór</w:t>
      </w:r>
      <w:r w:rsidR="00FB66F7">
        <w:rPr>
          <w:rStyle w:val="FontStyle12"/>
          <w:sz w:val="20"/>
          <w:szCs w:val="20"/>
        </w:rPr>
        <w:t>,</w:t>
      </w:r>
      <w:r>
        <w:rPr>
          <w:rStyle w:val="FontStyle12"/>
          <w:sz w:val="20"/>
          <w:szCs w:val="20"/>
        </w:rPr>
        <w:t xml:space="preserve"> Cicibór Duży 90, 21-500 </w:t>
      </w:r>
      <w:r w:rsidR="00423E9C">
        <w:rPr>
          <w:rStyle w:val="FontStyle12"/>
          <w:sz w:val="20"/>
          <w:szCs w:val="20"/>
        </w:rPr>
        <w:t>Biała Podlaska</w:t>
      </w:r>
      <w:r>
        <w:rPr>
          <w:rStyle w:val="FontStyle12"/>
          <w:sz w:val="20"/>
          <w:szCs w:val="20"/>
        </w:rPr>
        <w:t xml:space="preserve"> (4 obiekty) w tym rozszerzenie o przegląd elektryczny magazynu soli oraz pomieszczenia do produkcji solanki;</w:t>
      </w:r>
    </w:p>
    <w:p w14:paraId="00B82041" w14:textId="26F6388B" w:rsidR="009D65BA" w:rsidRDefault="009D65BA" w:rsidP="00E72F5C">
      <w:pPr>
        <w:pStyle w:val="Style5"/>
        <w:widowControl/>
        <w:numPr>
          <w:ilvl w:val="0"/>
          <w:numId w:val="19"/>
        </w:numPr>
        <w:tabs>
          <w:tab w:val="left" w:pos="595"/>
          <w:tab w:val="left" w:pos="5606"/>
        </w:tabs>
        <w:spacing w:before="14" w:line="360" w:lineRule="auto"/>
        <w:ind w:left="567" w:hanging="207"/>
        <w:jc w:val="both"/>
        <w:rPr>
          <w:rStyle w:val="FontStyle12"/>
          <w:rFonts w:cs="Arial"/>
          <w:color w:val="auto"/>
          <w:sz w:val="20"/>
          <w:szCs w:val="20"/>
        </w:rPr>
      </w:pPr>
      <w:r>
        <w:rPr>
          <w:rStyle w:val="FontStyle12"/>
          <w:rFonts w:cs="Arial"/>
          <w:color w:val="auto"/>
          <w:sz w:val="20"/>
          <w:szCs w:val="20"/>
        </w:rPr>
        <w:t xml:space="preserve"> MOP </w:t>
      </w:r>
      <w:r w:rsidR="00423E9C">
        <w:rPr>
          <w:rStyle w:val="FontStyle12"/>
          <w:rFonts w:cs="Arial"/>
          <w:color w:val="auto"/>
          <w:sz w:val="20"/>
          <w:szCs w:val="20"/>
        </w:rPr>
        <w:t xml:space="preserve">Kolonia </w:t>
      </w:r>
      <w:r>
        <w:rPr>
          <w:rStyle w:val="FontStyle12"/>
          <w:rFonts w:cs="Arial"/>
          <w:color w:val="auto"/>
          <w:sz w:val="20"/>
          <w:szCs w:val="20"/>
        </w:rPr>
        <w:t>Sitnik Południ</w:t>
      </w:r>
      <w:r w:rsidR="00CE5957">
        <w:rPr>
          <w:rStyle w:val="FontStyle12"/>
          <w:rFonts w:cs="Arial"/>
          <w:color w:val="auto"/>
          <w:sz w:val="20"/>
          <w:szCs w:val="20"/>
        </w:rPr>
        <w:t>e</w:t>
      </w:r>
      <w:r>
        <w:rPr>
          <w:rStyle w:val="FontStyle12"/>
          <w:rFonts w:cs="Arial"/>
          <w:color w:val="auto"/>
          <w:sz w:val="20"/>
          <w:szCs w:val="20"/>
        </w:rPr>
        <w:t>.</w:t>
      </w:r>
    </w:p>
    <w:p w14:paraId="696B1F8E" w14:textId="6DB2F744" w:rsidR="0028027B" w:rsidRDefault="0028027B" w:rsidP="00E72F5C">
      <w:pPr>
        <w:pStyle w:val="Style5"/>
        <w:widowControl/>
        <w:numPr>
          <w:ilvl w:val="0"/>
          <w:numId w:val="19"/>
        </w:numPr>
        <w:tabs>
          <w:tab w:val="left" w:pos="595"/>
          <w:tab w:val="left" w:pos="5606"/>
        </w:tabs>
        <w:spacing w:before="14" w:line="360" w:lineRule="auto"/>
        <w:ind w:left="567" w:hanging="207"/>
        <w:jc w:val="both"/>
        <w:rPr>
          <w:rStyle w:val="FontStyle12"/>
          <w:rFonts w:cs="Arial"/>
          <w:color w:val="auto"/>
          <w:sz w:val="20"/>
          <w:szCs w:val="20"/>
        </w:rPr>
      </w:pPr>
      <w:r>
        <w:rPr>
          <w:rStyle w:val="FontStyle12"/>
          <w:rFonts w:cs="Arial"/>
          <w:color w:val="auto"/>
          <w:sz w:val="20"/>
          <w:szCs w:val="20"/>
        </w:rPr>
        <w:t xml:space="preserve"> MOP </w:t>
      </w:r>
      <w:r w:rsidR="00423E9C">
        <w:rPr>
          <w:rStyle w:val="FontStyle12"/>
          <w:rFonts w:cs="Arial"/>
          <w:color w:val="auto"/>
          <w:sz w:val="20"/>
          <w:szCs w:val="20"/>
        </w:rPr>
        <w:t xml:space="preserve">Kolonia </w:t>
      </w:r>
      <w:r>
        <w:rPr>
          <w:rStyle w:val="FontStyle12"/>
          <w:rFonts w:cs="Arial"/>
          <w:color w:val="auto"/>
          <w:sz w:val="20"/>
          <w:szCs w:val="20"/>
        </w:rPr>
        <w:t>Sitnik Północ.</w:t>
      </w:r>
    </w:p>
    <w:p w14:paraId="3B85B2C1" w14:textId="77777777" w:rsidR="002F749D" w:rsidRPr="00E72F5C" w:rsidRDefault="002F749D" w:rsidP="002F749D">
      <w:pPr>
        <w:pStyle w:val="Style5"/>
        <w:widowControl/>
        <w:tabs>
          <w:tab w:val="left" w:pos="595"/>
          <w:tab w:val="left" w:pos="5606"/>
        </w:tabs>
        <w:spacing w:before="14" w:line="360" w:lineRule="auto"/>
        <w:ind w:left="567" w:firstLine="0"/>
        <w:jc w:val="both"/>
        <w:rPr>
          <w:rStyle w:val="FontStyle12"/>
          <w:rFonts w:cs="Arial"/>
          <w:color w:val="auto"/>
          <w:sz w:val="20"/>
          <w:szCs w:val="20"/>
        </w:rPr>
      </w:pPr>
    </w:p>
    <w:p w14:paraId="2F726A28" w14:textId="18C9F24E" w:rsidR="00F00D49" w:rsidRPr="00E72F5C" w:rsidRDefault="00151226" w:rsidP="00771A2E">
      <w:pPr>
        <w:pStyle w:val="Style5"/>
        <w:widowControl/>
        <w:tabs>
          <w:tab w:val="left" w:pos="595"/>
          <w:tab w:val="left" w:pos="5606"/>
        </w:tabs>
        <w:spacing w:before="14" w:line="360" w:lineRule="auto"/>
        <w:ind w:firstLine="0"/>
        <w:jc w:val="both"/>
        <w:rPr>
          <w:rFonts w:cs="Arial"/>
          <w:sz w:val="20"/>
          <w:szCs w:val="20"/>
        </w:rPr>
      </w:pPr>
      <w:r w:rsidRPr="00E63AA3">
        <w:rPr>
          <w:rFonts w:cs="Arial"/>
          <w:sz w:val="20"/>
          <w:szCs w:val="20"/>
        </w:rPr>
        <w:t>Przeglądy obiektów budowlanych należy wykonać</w:t>
      </w:r>
      <w:r w:rsidR="00653CDC" w:rsidRPr="00E63AA3">
        <w:rPr>
          <w:rFonts w:cs="Arial"/>
          <w:sz w:val="20"/>
          <w:szCs w:val="20"/>
        </w:rPr>
        <w:t xml:space="preserve"> zgodnie  z  art. 62 </w:t>
      </w:r>
      <w:r w:rsidR="002F3C01" w:rsidRPr="00E63AA3">
        <w:rPr>
          <w:rFonts w:cs="Arial"/>
          <w:sz w:val="20"/>
          <w:szCs w:val="20"/>
        </w:rPr>
        <w:t xml:space="preserve">pkt 1 </w:t>
      </w:r>
      <w:r w:rsidR="005F55AC" w:rsidRPr="00E63AA3">
        <w:rPr>
          <w:rFonts w:cs="Arial"/>
          <w:sz w:val="20"/>
          <w:szCs w:val="20"/>
        </w:rPr>
        <w:t xml:space="preserve">i 2 </w:t>
      </w:r>
      <w:r w:rsidRPr="00E63AA3">
        <w:rPr>
          <w:rFonts w:cs="Arial"/>
          <w:sz w:val="20"/>
          <w:szCs w:val="20"/>
        </w:rPr>
        <w:t xml:space="preserve">ustawy </w:t>
      </w:r>
      <w:r w:rsidR="005F55AC" w:rsidRPr="00E63AA3">
        <w:rPr>
          <w:rFonts w:cs="Arial"/>
          <w:sz w:val="20"/>
          <w:szCs w:val="20"/>
        </w:rPr>
        <w:br/>
      </w:r>
      <w:r w:rsidR="00E72F5C">
        <w:rPr>
          <w:rFonts w:cs="Arial"/>
          <w:sz w:val="20"/>
          <w:szCs w:val="20"/>
        </w:rPr>
        <w:t xml:space="preserve"> </w:t>
      </w:r>
      <w:r w:rsidRPr="00E63AA3">
        <w:rPr>
          <w:rFonts w:cs="Arial"/>
          <w:sz w:val="20"/>
          <w:szCs w:val="20"/>
        </w:rPr>
        <w:t>z dnia 7 lipca 1994 r. Prawo Budowlane (Dz. U. z 20</w:t>
      </w:r>
      <w:r w:rsidR="00B01250" w:rsidRPr="00E63AA3">
        <w:rPr>
          <w:rFonts w:cs="Arial"/>
          <w:sz w:val="20"/>
          <w:szCs w:val="20"/>
        </w:rPr>
        <w:t>2</w:t>
      </w:r>
      <w:r w:rsidR="001B570F">
        <w:rPr>
          <w:rFonts w:cs="Arial"/>
          <w:sz w:val="20"/>
          <w:szCs w:val="20"/>
        </w:rPr>
        <w:t>6</w:t>
      </w:r>
      <w:r w:rsidRPr="00E63AA3">
        <w:rPr>
          <w:rFonts w:cs="Arial"/>
          <w:sz w:val="20"/>
          <w:szCs w:val="20"/>
        </w:rPr>
        <w:t xml:space="preserve"> r.</w:t>
      </w:r>
      <w:r w:rsidR="001B570F">
        <w:rPr>
          <w:rFonts w:cs="Arial"/>
          <w:sz w:val="20"/>
          <w:szCs w:val="20"/>
        </w:rPr>
        <w:t xml:space="preserve"> poz.</w:t>
      </w:r>
      <w:r w:rsidRPr="00E63AA3">
        <w:rPr>
          <w:rFonts w:cs="Arial"/>
          <w:sz w:val="20"/>
          <w:szCs w:val="20"/>
        </w:rPr>
        <w:t xml:space="preserve"> </w:t>
      </w:r>
      <w:r w:rsidR="001B570F">
        <w:rPr>
          <w:rFonts w:cs="Arial"/>
          <w:sz w:val="20"/>
          <w:szCs w:val="20"/>
        </w:rPr>
        <w:t>524</w:t>
      </w:r>
      <w:r w:rsidRPr="00E63AA3">
        <w:rPr>
          <w:rFonts w:cs="Arial"/>
          <w:sz w:val="20"/>
          <w:szCs w:val="20"/>
        </w:rPr>
        <w:t>)</w:t>
      </w:r>
      <w:r w:rsidR="001B570F">
        <w:rPr>
          <w:rFonts w:cs="Arial"/>
          <w:sz w:val="20"/>
          <w:szCs w:val="20"/>
        </w:rPr>
        <w:t xml:space="preserve"> </w:t>
      </w:r>
      <w:r w:rsidRPr="00E63AA3">
        <w:rPr>
          <w:rFonts w:cs="Arial"/>
          <w:sz w:val="20"/>
          <w:szCs w:val="20"/>
        </w:rPr>
        <w:t>oraz rozporządzeniem Ministra Infrastruktury z dnia 3 lipca 2003 r. w sprawie</w:t>
      </w:r>
      <w:r w:rsidR="006A6CAA" w:rsidRPr="00E63AA3">
        <w:rPr>
          <w:rFonts w:cs="Arial"/>
          <w:sz w:val="20"/>
          <w:szCs w:val="20"/>
        </w:rPr>
        <w:t xml:space="preserve"> </w:t>
      </w:r>
      <w:r w:rsidRPr="00E63AA3">
        <w:rPr>
          <w:rFonts w:cs="Arial"/>
          <w:sz w:val="20"/>
          <w:szCs w:val="20"/>
        </w:rPr>
        <w:t>k</w:t>
      </w:r>
      <w:r w:rsidR="00C525F4" w:rsidRPr="00E63AA3">
        <w:rPr>
          <w:rFonts w:cs="Arial"/>
          <w:sz w:val="20"/>
          <w:szCs w:val="20"/>
        </w:rPr>
        <w:t>siążki</w:t>
      </w:r>
      <w:r w:rsidR="00E72F5C">
        <w:rPr>
          <w:rFonts w:cs="Arial"/>
          <w:sz w:val="20"/>
          <w:szCs w:val="20"/>
        </w:rPr>
        <w:br/>
      </w:r>
      <w:r w:rsidR="00C525F4" w:rsidRPr="00E63AA3">
        <w:rPr>
          <w:rFonts w:cs="Arial"/>
          <w:sz w:val="20"/>
          <w:szCs w:val="20"/>
        </w:rPr>
        <w:t>obiektu budowlanego (Dz.</w:t>
      </w:r>
      <w:r w:rsidRPr="00E63AA3">
        <w:rPr>
          <w:rFonts w:cs="Arial"/>
          <w:sz w:val="20"/>
          <w:szCs w:val="20"/>
        </w:rPr>
        <w:t>U. z 2003 r. nr 120, poz. 1134), Polskimi Normami</w:t>
      </w:r>
      <w:r w:rsidR="00C525F4" w:rsidRPr="00E63AA3">
        <w:rPr>
          <w:rFonts w:cs="Arial"/>
          <w:sz w:val="20"/>
          <w:szCs w:val="20"/>
        </w:rPr>
        <w:t xml:space="preserve"> </w:t>
      </w:r>
      <w:r w:rsidRPr="00E63AA3">
        <w:rPr>
          <w:rFonts w:cs="Arial"/>
          <w:sz w:val="20"/>
          <w:szCs w:val="20"/>
        </w:rPr>
        <w:t>oraz</w:t>
      </w:r>
      <w:r w:rsidR="00771A2E">
        <w:rPr>
          <w:rFonts w:cs="Arial"/>
          <w:sz w:val="20"/>
          <w:szCs w:val="20"/>
        </w:rPr>
        <w:br/>
      </w:r>
      <w:r w:rsidRPr="00E72F5C">
        <w:rPr>
          <w:rFonts w:cs="Arial"/>
          <w:sz w:val="20"/>
          <w:szCs w:val="20"/>
        </w:rPr>
        <w:t>sztuką</w:t>
      </w:r>
      <w:r w:rsidR="00771A2E">
        <w:rPr>
          <w:rFonts w:cs="Arial"/>
          <w:sz w:val="20"/>
          <w:szCs w:val="20"/>
        </w:rPr>
        <w:t xml:space="preserve"> </w:t>
      </w:r>
      <w:r w:rsidRPr="00E72F5C">
        <w:rPr>
          <w:rFonts w:cs="Arial"/>
          <w:sz w:val="20"/>
          <w:szCs w:val="20"/>
        </w:rPr>
        <w:t>budowlaną.</w:t>
      </w:r>
      <w:r w:rsidR="00E72F5C" w:rsidRPr="00E72F5C">
        <w:rPr>
          <w:rFonts w:cs="Arial"/>
          <w:sz w:val="20"/>
          <w:szCs w:val="20"/>
        </w:rPr>
        <w:br/>
      </w:r>
    </w:p>
    <w:p w14:paraId="535F3DAC" w14:textId="50EDD26F" w:rsidR="00616EF1" w:rsidRDefault="00616EF1" w:rsidP="00BE21E8">
      <w:pPr>
        <w:pStyle w:val="Bezodstpw"/>
        <w:spacing w:line="360" w:lineRule="auto"/>
        <w:jc w:val="both"/>
        <w:rPr>
          <w:rFonts w:ascii="Verdana" w:hAnsi="Verdana"/>
          <w:sz w:val="20"/>
          <w:szCs w:val="20"/>
        </w:rPr>
      </w:pPr>
      <w:r w:rsidRPr="0037224F">
        <w:rPr>
          <w:rFonts w:ascii="Verdana" w:hAnsi="Verdana"/>
          <w:sz w:val="20"/>
          <w:szCs w:val="20"/>
        </w:rPr>
        <w:t>Wykonawca zobowiązuje się do wykonania przedmiotu zamówienia z należytą starannością, zgodnie z zasadami sztuki budowlanej i wiedzy technicznej.</w:t>
      </w:r>
      <w:r w:rsidR="00E253E7" w:rsidRPr="0037224F">
        <w:rPr>
          <w:rFonts w:ascii="Verdana" w:hAnsi="Verdana"/>
          <w:sz w:val="20"/>
          <w:szCs w:val="20"/>
        </w:rPr>
        <w:t xml:space="preserve"> </w:t>
      </w:r>
      <w:r w:rsidR="007B4F38">
        <w:rPr>
          <w:rFonts w:ascii="Verdana" w:hAnsi="Verdana"/>
          <w:sz w:val="20"/>
          <w:szCs w:val="20"/>
        </w:rPr>
        <w:br/>
      </w:r>
      <w:r w:rsidR="00E70B34" w:rsidRPr="0037224F">
        <w:rPr>
          <w:rFonts w:ascii="Verdana" w:hAnsi="Verdana"/>
          <w:sz w:val="20"/>
          <w:szCs w:val="20"/>
        </w:rPr>
        <w:t>Wykonawca ponosi pełną i wyłączną odpowiedzialność</w:t>
      </w:r>
      <w:r w:rsidRPr="0037224F">
        <w:rPr>
          <w:rFonts w:ascii="Verdana" w:hAnsi="Verdana"/>
          <w:sz w:val="20"/>
          <w:szCs w:val="20"/>
        </w:rPr>
        <w:t xml:space="preserve"> </w:t>
      </w:r>
      <w:r w:rsidR="00E70B34" w:rsidRPr="0037224F">
        <w:rPr>
          <w:rFonts w:ascii="Verdana" w:hAnsi="Verdana"/>
          <w:sz w:val="20"/>
          <w:szCs w:val="20"/>
        </w:rPr>
        <w:t>za należyte zabezpieczenie</w:t>
      </w:r>
      <w:r w:rsidR="00606B9C" w:rsidRPr="0037224F">
        <w:rPr>
          <w:rFonts w:ascii="Verdana" w:hAnsi="Verdana"/>
          <w:sz w:val="20"/>
          <w:szCs w:val="20"/>
        </w:rPr>
        <w:t xml:space="preserve"> obszaru wykonywanych prac oraz należyte</w:t>
      </w:r>
      <w:r w:rsidR="00134BDF" w:rsidRPr="0037224F">
        <w:rPr>
          <w:rFonts w:ascii="Verdana" w:hAnsi="Verdana"/>
          <w:sz w:val="20"/>
          <w:szCs w:val="20"/>
        </w:rPr>
        <w:t xml:space="preserve"> zabezpieczenie osób trzecich przed powstaniem ewentualnych szkód.</w:t>
      </w:r>
      <w:r w:rsidR="00664B39" w:rsidRPr="0037224F">
        <w:rPr>
          <w:rFonts w:ascii="Verdana" w:hAnsi="Verdana"/>
          <w:sz w:val="20"/>
          <w:szCs w:val="20"/>
        </w:rPr>
        <w:t xml:space="preserve"> </w:t>
      </w:r>
      <w:r w:rsidR="003F5F42" w:rsidRPr="0037224F">
        <w:rPr>
          <w:rFonts w:ascii="Verdana" w:hAnsi="Verdana"/>
          <w:sz w:val="20"/>
          <w:szCs w:val="20"/>
        </w:rPr>
        <w:t xml:space="preserve">Wykonawca zobowiązuje się </w:t>
      </w:r>
      <w:r w:rsidR="00661C48" w:rsidRPr="0037224F">
        <w:rPr>
          <w:rFonts w:ascii="Verdana" w:hAnsi="Verdana"/>
          <w:sz w:val="20"/>
          <w:szCs w:val="20"/>
        </w:rPr>
        <w:t xml:space="preserve">do zastosowania nieuciążliwego </w:t>
      </w:r>
      <w:r w:rsidR="0037224F">
        <w:rPr>
          <w:rFonts w:ascii="Verdana" w:hAnsi="Verdana"/>
          <w:sz w:val="20"/>
          <w:szCs w:val="20"/>
        </w:rPr>
        <w:br/>
      </w:r>
      <w:r w:rsidR="00661C48" w:rsidRPr="0037224F">
        <w:rPr>
          <w:rFonts w:ascii="Verdana" w:hAnsi="Verdana"/>
          <w:sz w:val="20"/>
          <w:szCs w:val="20"/>
        </w:rPr>
        <w:t xml:space="preserve">dla otoczenia sposobu prowadzenia prac oraz </w:t>
      </w:r>
      <w:r w:rsidR="003F5F42" w:rsidRPr="0037224F">
        <w:rPr>
          <w:rFonts w:ascii="Verdana" w:hAnsi="Verdana"/>
          <w:sz w:val="20"/>
          <w:szCs w:val="20"/>
        </w:rPr>
        <w:t>do</w:t>
      </w:r>
      <w:r w:rsidR="006A6DC5" w:rsidRPr="0037224F">
        <w:rPr>
          <w:rFonts w:ascii="Verdana" w:hAnsi="Verdana"/>
          <w:sz w:val="20"/>
          <w:szCs w:val="20"/>
        </w:rPr>
        <w:t xml:space="preserve"> naprawienia wszelkich szkód, zaspokojenia roszczeń </w:t>
      </w:r>
      <w:r w:rsidR="00A4538B" w:rsidRPr="0037224F">
        <w:rPr>
          <w:rFonts w:ascii="Verdana" w:hAnsi="Verdana"/>
          <w:sz w:val="20"/>
          <w:szCs w:val="20"/>
        </w:rPr>
        <w:t xml:space="preserve">wynikłych z nieprzestrzegania </w:t>
      </w:r>
      <w:r w:rsidR="006A6DC5" w:rsidRPr="0037224F">
        <w:rPr>
          <w:rFonts w:ascii="Verdana" w:hAnsi="Verdana"/>
          <w:sz w:val="20"/>
          <w:szCs w:val="20"/>
        </w:rPr>
        <w:t>ob</w:t>
      </w:r>
      <w:r w:rsidR="00A4538B" w:rsidRPr="0037224F">
        <w:rPr>
          <w:rFonts w:ascii="Verdana" w:hAnsi="Verdana"/>
          <w:sz w:val="20"/>
          <w:szCs w:val="20"/>
        </w:rPr>
        <w:t>owi</w:t>
      </w:r>
      <w:r w:rsidR="006A6DC5" w:rsidRPr="0037224F">
        <w:rPr>
          <w:rFonts w:ascii="Verdana" w:hAnsi="Verdana"/>
          <w:sz w:val="20"/>
          <w:szCs w:val="20"/>
        </w:rPr>
        <w:t>ą</w:t>
      </w:r>
      <w:r w:rsidR="00A4538B" w:rsidRPr="0037224F">
        <w:rPr>
          <w:rFonts w:ascii="Verdana" w:hAnsi="Verdana"/>
          <w:sz w:val="20"/>
          <w:szCs w:val="20"/>
        </w:rPr>
        <w:t>zujących przepisów prawa</w:t>
      </w:r>
      <w:r w:rsidR="004B1CDD" w:rsidRPr="0037224F">
        <w:rPr>
          <w:rFonts w:ascii="Verdana" w:hAnsi="Verdana"/>
          <w:sz w:val="20"/>
          <w:szCs w:val="20"/>
        </w:rPr>
        <w:t xml:space="preserve"> </w:t>
      </w:r>
      <w:r w:rsidR="0037224F">
        <w:rPr>
          <w:rFonts w:ascii="Verdana" w:hAnsi="Verdana"/>
          <w:sz w:val="20"/>
          <w:szCs w:val="20"/>
        </w:rPr>
        <w:br/>
      </w:r>
      <w:r w:rsidR="004B1CDD" w:rsidRPr="0037224F">
        <w:rPr>
          <w:rFonts w:ascii="Verdana" w:hAnsi="Verdana"/>
          <w:sz w:val="20"/>
          <w:szCs w:val="20"/>
        </w:rPr>
        <w:t>w szczególności dotyczących</w:t>
      </w:r>
      <w:r w:rsidR="00661C48" w:rsidRPr="0037224F">
        <w:rPr>
          <w:rFonts w:ascii="Verdana" w:hAnsi="Verdana"/>
          <w:sz w:val="20"/>
          <w:szCs w:val="20"/>
        </w:rPr>
        <w:t xml:space="preserve"> BHP, P</w:t>
      </w:r>
      <w:r w:rsidR="00302E53">
        <w:rPr>
          <w:rFonts w:ascii="Verdana" w:hAnsi="Verdana"/>
          <w:sz w:val="20"/>
          <w:szCs w:val="20"/>
        </w:rPr>
        <w:t>.poż.</w:t>
      </w:r>
      <w:r w:rsidR="00661C48" w:rsidRPr="0037224F">
        <w:rPr>
          <w:rFonts w:ascii="Verdana" w:hAnsi="Verdana"/>
          <w:sz w:val="20"/>
          <w:szCs w:val="20"/>
        </w:rPr>
        <w:t xml:space="preserve"> i ochrony środowiska.</w:t>
      </w:r>
    </w:p>
    <w:p w14:paraId="6092902D" w14:textId="57B3FF25" w:rsidR="007B4F38" w:rsidRPr="007B4F38" w:rsidRDefault="007B4F38" w:rsidP="00BE21E8">
      <w:pPr>
        <w:pStyle w:val="Bezodstpw"/>
        <w:spacing w:line="360" w:lineRule="auto"/>
        <w:jc w:val="both"/>
        <w:rPr>
          <w:rFonts w:ascii="Verdana" w:hAnsi="Verdana"/>
          <w:sz w:val="20"/>
          <w:szCs w:val="20"/>
        </w:rPr>
      </w:pPr>
      <w:r w:rsidRPr="007B4F38">
        <w:rPr>
          <w:rFonts w:ascii="Verdana" w:hAnsi="Verdana"/>
          <w:sz w:val="20"/>
          <w:szCs w:val="20"/>
        </w:rPr>
        <w:t>W cenie Oferty Wykonawca powinien uwzględnić koszty wykonywania wszystkich czynności opisanych w niniejszym Opisie Przedmiotu Zamówienia (OPZ), a ponadto koszty zapewnienia osobom skierowanym do wykonywania funkcji opisanych w niniejszym OPZ wszelkich należnych świadczeń wynikających z obowiązujących przepisów prawa.</w:t>
      </w:r>
    </w:p>
    <w:p w14:paraId="07CDD1B8" w14:textId="77777777" w:rsidR="00F00D49" w:rsidRPr="0037224F" w:rsidRDefault="00C81AC0" w:rsidP="00BE21E8">
      <w:pPr>
        <w:pStyle w:val="Bezodstpw"/>
        <w:spacing w:line="360" w:lineRule="auto"/>
        <w:jc w:val="both"/>
        <w:rPr>
          <w:rFonts w:ascii="Verdana" w:hAnsi="Verdana"/>
          <w:sz w:val="20"/>
          <w:szCs w:val="20"/>
        </w:rPr>
      </w:pPr>
      <w:r w:rsidRPr="0037224F">
        <w:rPr>
          <w:rFonts w:ascii="Verdana" w:hAnsi="Verdana"/>
          <w:sz w:val="20"/>
          <w:szCs w:val="20"/>
        </w:rPr>
        <w:t>Wykonawca użyje do wykonania usług własnego sprzętu i urządzeń</w:t>
      </w:r>
      <w:r w:rsidR="005526A1" w:rsidRPr="0037224F">
        <w:rPr>
          <w:rFonts w:ascii="Verdana" w:hAnsi="Verdana"/>
          <w:sz w:val="20"/>
          <w:szCs w:val="20"/>
        </w:rPr>
        <w:t>.</w:t>
      </w:r>
      <w:r w:rsidR="00E253E7" w:rsidRPr="0037224F">
        <w:rPr>
          <w:rFonts w:ascii="Verdana" w:hAnsi="Verdana"/>
          <w:sz w:val="20"/>
          <w:szCs w:val="20"/>
        </w:rPr>
        <w:t xml:space="preserve"> </w:t>
      </w:r>
    </w:p>
    <w:p w14:paraId="7DF33856" w14:textId="77777777" w:rsidR="00E32A97" w:rsidRPr="0037224F" w:rsidRDefault="00396143" w:rsidP="00BE21E8">
      <w:pPr>
        <w:pStyle w:val="Bezodstpw"/>
        <w:spacing w:line="360" w:lineRule="auto"/>
        <w:jc w:val="both"/>
        <w:rPr>
          <w:rFonts w:ascii="Verdana" w:hAnsi="Verdana"/>
          <w:sz w:val="20"/>
          <w:szCs w:val="20"/>
        </w:rPr>
      </w:pPr>
      <w:r w:rsidRPr="0037224F">
        <w:rPr>
          <w:rFonts w:ascii="Verdana" w:hAnsi="Verdana"/>
          <w:sz w:val="20"/>
          <w:szCs w:val="20"/>
        </w:rPr>
        <w:t>Wszystkie stosowane przyrządy pomiarowe muszą posiadać aktualne świadectwa wzorcowania/legalizacji. Przed przystąpieniem do prac</w:t>
      </w:r>
      <w:r w:rsidR="00F63D1C" w:rsidRPr="0037224F">
        <w:rPr>
          <w:rFonts w:ascii="Verdana" w:hAnsi="Verdana"/>
          <w:sz w:val="20"/>
          <w:szCs w:val="20"/>
        </w:rPr>
        <w:t>,</w:t>
      </w:r>
      <w:r w:rsidRPr="0037224F">
        <w:rPr>
          <w:rFonts w:ascii="Verdana" w:hAnsi="Verdana"/>
          <w:sz w:val="20"/>
          <w:szCs w:val="20"/>
        </w:rPr>
        <w:t xml:space="preserve"> Wykonawca przekaże kopię stosownego świadectwa</w:t>
      </w:r>
      <w:r w:rsidR="0072747C" w:rsidRPr="0037224F">
        <w:rPr>
          <w:rFonts w:ascii="Verdana" w:hAnsi="Verdana"/>
          <w:sz w:val="20"/>
          <w:szCs w:val="20"/>
        </w:rPr>
        <w:t xml:space="preserve"> </w:t>
      </w:r>
      <w:r w:rsidR="0073017E">
        <w:rPr>
          <w:rFonts w:ascii="Verdana" w:hAnsi="Verdana"/>
          <w:sz w:val="20"/>
          <w:szCs w:val="20"/>
        </w:rPr>
        <w:t>przedstawicielowi Zamawiającego</w:t>
      </w:r>
      <w:r w:rsidR="00A27C5F" w:rsidRPr="0037224F">
        <w:rPr>
          <w:rFonts w:ascii="Verdana" w:hAnsi="Verdana"/>
          <w:sz w:val="20"/>
          <w:szCs w:val="20"/>
        </w:rPr>
        <w:t xml:space="preserve"> potwierdzającego posiadanie stosownych uprawnień do wykonania przedmiotu zamówienia </w:t>
      </w:r>
      <w:r w:rsidRPr="0037224F">
        <w:rPr>
          <w:rFonts w:ascii="Verdana" w:hAnsi="Verdana"/>
          <w:sz w:val="20"/>
          <w:szCs w:val="20"/>
        </w:rPr>
        <w:t xml:space="preserve"> oraz przedstawi przyrządy pomiarowe, które będzie wykorzystywał w trakcie wykonywania przeglądów </w:t>
      </w:r>
      <w:r w:rsidR="0037224F">
        <w:rPr>
          <w:rFonts w:ascii="Verdana" w:hAnsi="Verdana"/>
          <w:sz w:val="20"/>
          <w:szCs w:val="20"/>
        </w:rPr>
        <w:br/>
      </w:r>
      <w:r w:rsidRPr="0037224F">
        <w:rPr>
          <w:rFonts w:ascii="Verdana" w:hAnsi="Verdana"/>
          <w:sz w:val="20"/>
          <w:szCs w:val="20"/>
        </w:rPr>
        <w:t>i kontroli</w:t>
      </w:r>
      <w:r w:rsidR="004300EC" w:rsidRPr="0037224F">
        <w:rPr>
          <w:rFonts w:ascii="Verdana" w:hAnsi="Verdana"/>
          <w:sz w:val="20"/>
          <w:szCs w:val="20"/>
        </w:rPr>
        <w:t>.</w:t>
      </w:r>
      <w:r w:rsidR="00E32A97" w:rsidRPr="0037224F">
        <w:rPr>
          <w:rFonts w:ascii="Verdana" w:hAnsi="Verdana"/>
          <w:sz w:val="20"/>
          <w:szCs w:val="20"/>
        </w:rPr>
        <w:t xml:space="preserve"> </w:t>
      </w:r>
    </w:p>
    <w:p w14:paraId="76C539CB" w14:textId="598E371B" w:rsidR="00CA63C2" w:rsidRPr="0037224F" w:rsidRDefault="00E32A97" w:rsidP="00BE21E8">
      <w:pPr>
        <w:pStyle w:val="Bezodstpw"/>
        <w:spacing w:line="360" w:lineRule="auto"/>
        <w:jc w:val="both"/>
        <w:rPr>
          <w:rFonts w:ascii="Verdana" w:hAnsi="Verdana"/>
          <w:sz w:val="20"/>
          <w:szCs w:val="20"/>
        </w:rPr>
      </w:pPr>
      <w:r w:rsidRPr="0037224F">
        <w:rPr>
          <w:rFonts w:ascii="Verdana" w:hAnsi="Verdana"/>
          <w:sz w:val="20"/>
          <w:szCs w:val="20"/>
        </w:rPr>
        <w:t xml:space="preserve">Przegląd </w:t>
      </w:r>
      <w:r w:rsidR="002F5390" w:rsidRPr="0037224F">
        <w:rPr>
          <w:rFonts w:ascii="Verdana" w:hAnsi="Verdana"/>
          <w:sz w:val="20"/>
          <w:szCs w:val="20"/>
        </w:rPr>
        <w:t xml:space="preserve">będący przedmiotem zamówienia musi być </w:t>
      </w:r>
      <w:r w:rsidRPr="0037224F">
        <w:rPr>
          <w:rFonts w:ascii="Verdana" w:hAnsi="Verdana"/>
          <w:sz w:val="20"/>
          <w:szCs w:val="20"/>
        </w:rPr>
        <w:t>zakończon</w:t>
      </w:r>
      <w:r w:rsidR="002F5390" w:rsidRPr="0037224F">
        <w:rPr>
          <w:rFonts w:ascii="Verdana" w:hAnsi="Verdana"/>
          <w:sz w:val="20"/>
          <w:szCs w:val="20"/>
        </w:rPr>
        <w:t>y</w:t>
      </w:r>
      <w:r w:rsidRPr="0037224F">
        <w:rPr>
          <w:rFonts w:ascii="Verdana" w:hAnsi="Verdana"/>
          <w:sz w:val="20"/>
          <w:szCs w:val="20"/>
        </w:rPr>
        <w:t xml:space="preserve"> protokoł</w:t>
      </w:r>
      <w:r w:rsidR="0037224F">
        <w:rPr>
          <w:rFonts w:ascii="Verdana" w:hAnsi="Verdana"/>
          <w:sz w:val="20"/>
          <w:szCs w:val="20"/>
        </w:rPr>
        <w:t>em</w:t>
      </w:r>
      <w:r w:rsidR="007B4F38">
        <w:rPr>
          <w:rFonts w:ascii="Verdana" w:hAnsi="Verdana"/>
          <w:sz w:val="20"/>
          <w:szCs w:val="20"/>
        </w:rPr>
        <w:t xml:space="preserve"> dla każdego budynku osobno</w:t>
      </w:r>
      <w:r w:rsidR="0037224F">
        <w:rPr>
          <w:rFonts w:ascii="Verdana" w:hAnsi="Verdana"/>
          <w:sz w:val="20"/>
          <w:szCs w:val="20"/>
        </w:rPr>
        <w:t>.</w:t>
      </w:r>
      <w:r w:rsidR="002F5390" w:rsidRPr="0037224F">
        <w:rPr>
          <w:rFonts w:ascii="Verdana" w:hAnsi="Verdana"/>
          <w:sz w:val="20"/>
          <w:szCs w:val="20"/>
        </w:rPr>
        <w:t xml:space="preserve"> </w:t>
      </w:r>
      <w:r w:rsidR="00AE3BDF" w:rsidRPr="0037224F">
        <w:rPr>
          <w:rFonts w:ascii="Verdana" w:hAnsi="Verdana"/>
          <w:sz w:val="20"/>
          <w:szCs w:val="20"/>
        </w:rPr>
        <w:t>Dokumentację z przeglą</w:t>
      </w:r>
      <w:r w:rsidR="001601FC">
        <w:rPr>
          <w:rFonts w:ascii="Verdana" w:hAnsi="Verdana"/>
          <w:sz w:val="20"/>
          <w:szCs w:val="20"/>
        </w:rPr>
        <w:t>du  technicznego</w:t>
      </w:r>
      <w:r w:rsidR="00AE3BDF" w:rsidRPr="0037224F">
        <w:rPr>
          <w:rFonts w:ascii="Verdana" w:hAnsi="Verdana"/>
          <w:sz w:val="20"/>
          <w:szCs w:val="20"/>
        </w:rPr>
        <w:t xml:space="preserve">,  należy  wykonać w  </w:t>
      </w:r>
      <w:r w:rsidR="007B4F38">
        <w:rPr>
          <w:rFonts w:ascii="Verdana" w:hAnsi="Verdana"/>
          <w:sz w:val="20"/>
          <w:szCs w:val="20"/>
        </w:rPr>
        <w:t>jednym</w:t>
      </w:r>
      <w:r w:rsidR="00AE3BDF" w:rsidRPr="0037224F">
        <w:rPr>
          <w:rFonts w:ascii="Verdana" w:hAnsi="Verdana"/>
          <w:sz w:val="20"/>
          <w:szCs w:val="20"/>
        </w:rPr>
        <w:t xml:space="preserve">  egzemplarz</w:t>
      </w:r>
      <w:r w:rsidR="007B4F38">
        <w:rPr>
          <w:rFonts w:ascii="Verdana" w:hAnsi="Verdana"/>
          <w:sz w:val="20"/>
          <w:szCs w:val="20"/>
        </w:rPr>
        <w:t xml:space="preserve">u </w:t>
      </w:r>
      <w:r w:rsidR="00AE3BDF" w:rsidRPr="0037224F">
        <w:rPr>
          <w:rFonts w:ascii="Verdana" w:hAnsi="Verdana"/>
          <w:sz w:val="20"/>
          <w:szCs w:val="20"/>
        </w:rPr>
        <w:t xml:space="preserve">dla obiektu wraz z wersję elektroniczną i z dokumentacją fotograficzną </w:t>
      </w:r>
      <w:r w:rsidR="00667F96">
        <w:rPr>
          <w:rFonts w:ascii="Verdana" w:hAnsi="Verdana"/>
          <w:sz w:val="20"/>
          <w:szCs w:val="20"/>
        </w:rPr>
        <w:br/>
      </w:r>
      <w:r w:rsidR="00AE3BDF" w:rsidRPr="0037224F">
        <w:rPr>
          <w:rFonts w:ascii="Verdana" w:hAnsi="Verdana"/>
          <w:sz w:val="20"/>
          <w:szCs w:val="20"/>
        </w:rPr>
        <w:t xml:space="preserve">na płycie CD. </w:t>
      </w:r>
    </w:p>
    <w:p w14:paraId="4D9729BB" w14:textId="77777777" w:rsidR="00C73A9C" w:rsidRPr="0037224F" w:rsidRDefault="00F511E2" w:rsidP="00BE21E8">
      <w:pPr>
        <w:pStyle w:val="Bezodstpw"/>
        <w:spacing w:line="360" w:lineRule="auto"/>
        <w:jc w:val="both"/>
        <w:rPr>
          <w:rFonts w:ascii="Verdana" w:hAnsi="Verdana"/>
          <w:sz w:val="20"/>
          <w:szCs w:val="20"/>
        </w:rPr>
      </w:pPr>
      <w:r w:rsidRPr="0037224F">
        <w:rPr>
          <w:rFonts w:ascii="Verdana" w:hAnsi="Verdana"/>
          <w:sz w:val="20"/>
          <w:szCs w:val="20"/>
        </w:rPr>
        <w:lastRenderedPageBreak/>
        <w:t>Wykonawca zobowiązuje się do</w:t>
      </w:r>
      <w:r w:rsidR="00A20F9A" w:rsidRPr="0037224F">
        <w:rPr>
          <w:rFonts w:ascii="Verdana" w:hAnsi="Verdana"/>
          <w:sz w:val="20"/>
          <w:szCs w:val="20"/>
        </w:rPr>
        <w:t xml:space="preserve"> pisemnego zawiadomie</w:t>
      </w:r>
      <w:r w:rsidRPr="0037224F">
        <w:rPr>
          <w:rFonts w:ascii="Verdana" w:hAnsi="Verdana"/>
          <w:sz w:val="20"/>
          <w:szCs w:val="20"/>
        </w:rPr>
        <w:t>nia</w:t>
      </w:r>
      <w:r w:rsidR="00961281" w:rsidRPr="0037224F">
        <w:rPr>
          <w:rFonts w:ascii="Verdana" w:hAnsi="Verdana"/>
          <w:sz w:val="20"/>
          <w:szCs w:val="20"/>
        </w:rPr>
        <w:t xml:space="preserve"> Zamawiającego</w:t>
      </w:r>
      <w:r w:rsidR="00A20F9A" w:rsidRPr="0037224F">
        <w:rPr>
          <w:rFonts w:ascii="Verdana" w:hAnsi="Verdana"/>
          <w:sz w:val="20"/>
          <w:szCs w:val="20"/>
        </w:rPr>
        <w:t xml:space="preserve"> o zakończeniu prac</w:t>
      </w:r>
      <w:r w:rsidR="003F326B" w:rsidRPr="0037224F">
        <w:rPr>
          <w:rFonts w:ascii="Verdana" w:hAnsi="Verdana"/>
          <w:sz w:val="20"/>
          <w:szCs w:val="20"/>
        </w:rPr>
        <w:t xml:space="preserve"> </w:t>
      </w:r>
      <w:r w:rsidR="00961281" w:rsidRPr="0037224F">
        <w:rPr>
          <w:rFonts w:ascii="Verdana" w:hAnsi="Verdana"/>
          <w:sz w:val="20"/>
          <w:szCs w:val="20"/>
        </w:rPr>
        <w:t xml:space="preserve">w </w:t>
      </w:r>
      <w:r w:rsidR="003F326B" w:rsidRPr="0037224F">
        <w:rPr>
          <w:rFonts w:ascii="Verdana" w:hAnsi="Verdana"/>
          <w:sz w:val="20"/>
          <w:szCs w:val="20"/>
        </w:rPr>
        <w:t>cel</w:t>
      </w:r>
      <w:r w:rsidR="00961281" w:rsidRPr="0037224F">
        <w:rPr>
          <w:rFonts w:ascii="Verdana" w:hAnsi="Verdana"/>
          <w:sz w:val="20"/>
          <w:szCs w:val="20"/>
        </w:rPr>
        <w:t>u</w:t>
      </w:r>
      <w:r w:rsidR="003F326B" w:rsidRPr="0037224F">
        <w:rPr>
          <w:rFonts w:ascii="Verdana" w:hAnsi="Verdana"/>
          <w:sz w:val="20"/>
          <w:szCs w:val="20"/>
        </w:rPr>
        <w:t xml:space="preserve"> dokonania odbioru przez Zamawiającego</w:t>
      </w:r>
      <w:r w:rsidR="00961281" w:rsidRPr="0037224F">
        <w:rPr>
          <w:rFonts w:ascii="Verdana" w:hAnsi="Verdana"/>
          <w:sz w:val="20"/>
          <w:szCs w:val="20"/>
        </w:rPr>
        <w:t xml:space="preserve"> </w:t>
      </w:r>
      <w:r w:rsidR="00CF36D1" w:rsidRPr="0037224F">
        <w:rPr>
          <w:rFonts w:ascii="Verdana" w:hAnsi="Verdana"/>
          <w:sz w:val="20"/>
          <w:szCs w:val="20"/>
        </w:rPr>
        <w:t xml:space="preserve">opracowanej </w:t>
      </w:r>
      <w:r w:rsidR="00961281" w:rsidRPr="0037224F">
        <w:rPr>
          <w:rFonts w:ascii="Verdana" w:hAnsi="Verdana"/>
          <w:sz w:val="20"/>
          <w:szCs w:val="20"/>
        </w:rPr>
        <w:t xml:space="preserve">dokumentacji </w:t>
      </w:r>
      <w:r w:rsidR="006A5C4D">
        <w:rPr>
          <w:rFonts w:ascii="Verdana" w:hAnsi="Verdana"/>
          <w:sz w:val="20"/>
          <w:szCs w:val="20"/>
        </w:rPr>
        <w:br/>
      </w:r>
      <w:r w:rsidR="00961281" w:rsidRPr="0037224F">
        <w:rPr>
          <w:rFonts w:ascii="Verdana" w:hAnsi="Verdana"/>
          <w:sz w:val="20"/>
          <w:szCs w:val="20"/>
        </w:rPr>
        <w:t>z wykonanych przeglądów.</w:t>
      </w:r>
    </w:p>
    <w:p w14:paraId="3B28DA21" w14:textId="77777777" w:rsidR="004545FD" w:rsidRPr="0037224F" w:rsidRDefault="00D03E93" w:rsidP="00BE21E8">
      <w:pPr>
        <w:pStyle w:val="Bezodstpw"/>
        <w:spacing w:line="360" w:lineRule="auto"/>
        <w:jc w:val="both"/>
        <w:rPr>
          <w:rFonts w:ascii="Verdana" w:hAnsi="Verdana"/>
          <w:sz w:val="20"/>
          <w:szCs w:val="20"/>
        </w:rPr>
      </w:pPr>
      <w:r w:rsidRPr="0037224F">
        <w:rPr>
          <w:rFonts w:ascii="Verdana" w:hAnsi="Verdana"/>
          <w:sz w:val="20"/>
          <w:szCs w:val="20"/>
        </w:rPr>
        <w:t xml:space="preserve">Podczas wykonywania prac będących przedmiotem zamówienia w przypadku zaistniałego zagrożenia zdrowia </w:t>
      </w:r>
      <w:r w:rsidR="006A5C4D">
        <w:rPr>
          <w:rFonts w:ascii="Verdana" w:hAnsi="Verdana"/>
          <w:sz w:val="20"/>
          <w:szCs w:val="20"/>
        </w:rPr>
        <w:t>i życia użytkowników budynku</w:t>
      </w:r>
      <w:r w:rsidRPr="0037224F">
        <w:rPr>
          <w:rFonts w:ascii="Verdana" w:hAnsi="Verdana"/>
          <w:sz w:val="20"/>
          <w:szCs w:val="20"/>
        </w:rPr>
        <w:t xml:space="preserve"> oraz konieczności natychmiastowej interwencji, Wykonawca zobowiązany jest w porozumieniu z Zamawiającym, </w:t>
      </w:r>
      <w:r w:rsidR="00EF0E4F">
        <w:rPr>
          <w:rFonts w:ascii="Verdana" w:hAnsi="Verdana"/>
          <w:sz w:val="20"/>
          <w:szCs w:val="20"/>
        </w:rPr>
        <w:br/>
      </w:r>
      <w:r w:rsidRPr="0037224F">
        <w:rPr>
          <w:rFonts w:ascii="Verdana" w:hAnsi="Verdana"/>
          <w:sz w:val="20"/>
          <w:szCs w:val="20"/>
        </w:rPr>
        <w:t xml:space="preserve">do natychmiastowego zabezpieczenia określonej instalacji i zawiadomienia właściwych służb. </w:t>
      </w:r>
    </w:p>
    <w:p w14:paraId="2944ECBF" w14:textId="77777777" w:rsidR="00F00D49" w:rsidRPr="0037224F" w:rsidRDefault="00F00D49" w:rsidP="00BE21E8">
      <w:pPr>
        <w:pStyle w:val="Bezodstpw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543B1D2C" w14:textId="77777777" w:rsidR="006B5D8D" w:rsidRPr="0037224F" w:rsidRDefault="00395FC6" w:rsidP="00BE21E8">
      <w:pPr>
        <w:spacing w:line="360" w:lineRule="auto"/>
        <w:rPr>
          <w:rFonts w:ascii="Verdana" w:hAnsi="Verdana" w:cs="Arial"/>
          <w:sz w:val="20"/>
          <w:szCs w:val="20"/>
        </w:rPr>
      </w:pPr>
      <w:r w:rsidRPr="0037224F">
        <w:rPr>
          <w:rFonts w:ascii="Verdana" w:hAnsi="Verdana" w:cs="Arial"/>
          <w:b/>
          <w:sz w:val="20"/>
          <w:szCs w:val="20"/>
        </w:rPr>
        <w:t>2</w:t>
      </w:r>
      <w:r w:rsidR="00E32A97" w:rsidRPr="0037224F">
        <w:rPr>
          <w:rFonts w:ascii="Verdana" w:hAnsi="Verdana" w:cs="Arial"/>
          <w:b/>
          <w:sz w:val="20"/>
          <w:szCs w:val="20"/>
        </w:rPr>
        <w:t>.  Protokoły sporządzone w wyniku kontroli okresowych powinny zawierać</w:t>
      </w:r>
      <w:r w:rsidR="001637AE">
        <w:rPr>
          <w:rFonts w:ascii="Verdana" w:hAnsi="Verdana" w:cs="Arial"/>
          <w:b/>
          <w:sz w:val="20"/>
          <w:szCs w:val="20"/>
        </w:rPr>
        <w:br/>
        <w:t xml:space="preserve">    </w:t>
      </w:r>
      <w:r w:rsidR="00E32A97" w:rsidRPr="0037224F">
        <w:rPr>
          <w:rFonts w:ascii="Verdana" w:hAnsi="Verdana" w:cs="Arial"/>
          <w:b/>
          <w:sz w:val="20"/>
          <w:szCs w:val="20"/>
        </w:rPr>
        <w:t xml:space="preserve"> określenie: </w:t>
      </w:r>
      <w:r w:rsidR="00F322CD" w:rsidRPr="0037224F">
        <w:rPr>
          <w:rFonts w:ascii="Verdana" w:hAnsi="Verdana" w:cs="Arial"/>
          <w:b/>
          <w:sz w:val="20"/>
          <w:szCs w:val="20"/>
        </w:rPr>
        <w:t xml:space="preserve">    </w:t>
      </w:r>
      <w:r w:rsidR="00992CE3" w:rsidRPr="0037224F">
        <w:rPr>
          <w:rFonts w:ascii="Verdana" w:hAnsi="Verdana" w:cs="Arial"/>
          <w:sz w:val="20"/>
          <w:szCs w:val="20"/>
        </w:rPr>
        <w:t xml:space="preserve">  </w:t>
      </w:r>
    </w:p>
    <w:p w14:paraId="7ADB0D41" w14:textId="58FB9AC5" w:rsidR="006A6CAA" w:rsidRDefault="006B5D8D" w:rsidP="00BE21E8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37224F">
        <w:rPr>
          <w:rFonts w:ascii="Verdana" w:hAnsi="Verdana" w:cs="Arial"/>
          <w:sz w:val="20"/>
          <w:szCs w:val="20"/>
        </w:rPr>
        <w:t xml:space="preserve">1) </w:t>
      </w:r>
      <w:r w:rsidR="00867C25">
        <w:rPr>
          <w:rFonts w:ascii="Verdana" w:hAnsi="Verdana" w:cs="Arial"/>
          <w:sz w:val="20"/>
          <w:szCs w:val="20"/>
        </w:rPr>
        <w:t xml:space="preserve">ocenę </w:t>
      </w:r>
      <w:r w:rsidR="006A6CAA">
        <w:rPr>
          <w:rFonts w:ascii="Verdana" w:hAnsi="Verdana" w:cs="Arial"/>
          <w:sz w:val="20"/>
          <w:szCs w:val="20"/>
        </w:rPr>
        <w:t>s</w:t>
      </w:r>
      <w:r w:rsidR="00E32A97" w:rsidRPr="0037224F">
        <w:rPr>
          <w:rFonts w:ascii="Verdana" w:hAnsi="Verdana" w:cs="Arial"/>
          <w:sz w:val="20"/>
          <w:szCs w:val="20"/>
        </w:rPr>
        <w:t>tanu technicznego elementów obiektu budowlanego objętego kontrolą</w:t>
      </w:r>
      <w:r w:rsidR="00603F54" w:rsidRPr="0037224F">
        <w:rPr>
          <w:rFonts w:ascii="Verdana" w:hAnsi="Verdana" w:cs="Arial"/>
          <w:sz w:val="20"/>
          <w:szCs w:val="20"/>
        </w:rPr>
        <w:t>;</w:t>
      </w:r>
      <w:r w:rsidR="00E32A97" w:rsidRPr="0037224F">
        <w:rPr>
          <w:rFonts w:ascii="Verdana" w:hAnsi="Verdana" w:cs="Arial"/>
          <w:sz w:val="20"/>
          <w:szCs w:val="20"/>
        </w:rPr>
        <w:br/>
      </w:r>
      <w:r w:rsidR="00360589" w:rsidRPr="0037224F">
        <w:rPr>
          <w:rFonts w:ascii="Verdana" w:hAnsi="Verdana" w:cs="Arial"/>
          <w:sz w:val="20"/>
          <w:szCs w:val="20"/>
        </w:rPr>
        <w:t>2)</w:t>
      </w:r>
      <w:r w:rsidR="00E32A97" w:rsidRPr="0037224F">
        <w:rPr>
          <w:rFonts w:ascii="Verdana" w:hAnsi="Verdana" w:cs="Arial"/>
          <w:sz w:val="20"/>
          <w:szCs w:val="20"/>
        </w:rPr>
        <w:t xml:space="preserve"> </w:t>
      </w:r>
      <w:r w:rsidR="006A6CAA">
        <w:rPr>
          <w:rFonts w:ascii="Verdana" w:hAnsi="Verdana" w:cs="Arial"/>
          <w:sz w:val="20"/>
          <w:szCs w:val="20"/>
        </w:rPr>
        <w:t>r</w:t>
      </w:r>
      <w:r w:rsidR="00E32A97" w:rsidRPr="0037224F">
        <w:rPr>
          <w:rFonts w:ascii="Verdana" w:hAnsi="Verdana" w:cs="Arial"/>
          <w:sz w:val="20"/>
          <w:szCs w:val="20"/>
        </w:rPr>
        <w:t>ozmiarów zużycia lub uszkodzenia elementów</w:t>
      </w:r>
      <w:r w:rsidR="00603F54" w:rsidRPr="0037224F">
        <w:rPr>
          <w:rFonts w:ascii="Verdana" w:hAnsi="Verdana" w:cs="Arial"/>
          <w:sz w:val="20"/>
          <w:szCs w:val="20"/>
        </w:rPr>
        <w:t>;</w:t>
      </w:r>
      <w:r w:rsidR="00884586" w:rsidRPr="0037224F">
        <w:rPr>
          <w:rFonts w:ascii="Verdana" w:hAnsi="Verdana" w:cs="Arial"/>
          <w:sz w:val="20"/>
          <w:szCs w:val="20"/>
        </w:rPr>
        <w:t xml:space="preserve">                                                                                                       </w:t>
      </w:r>
      <w:r w:rsidR="00E32A97" w:rsidRPr="0037224F">
        <w:rPr>
          <w:rFonts w:ascii="Verdana" w:hAnsi="Verdana" w:cs="Arial"/>
          <w:sz w:val="20"/>
          <w:szCs w:val="20"/>
        </w:rPr>
        <w:t>3</w:t>
      </w:r>
      <w:r w:rsidR="00360589" w:rsidRPr="0037224F">
        <w:rPr>
          <w:rFonts w:ascii="Verdana" w:hAnsi="Verdana" w:cs="Arial"/>
          <w:sz w:val="20"/>
          <w:szCs w:val="20"/>
        </w:rPr>
        <w:t>)</w:t>
      </w:r>
      <w:r w:rsidR="00E32A97" w:rsidRPr="0037224F">
        <w:rPr>
          <w:rFonts w:ascii="Verdana" w:hAnsi="Verdana" w:cs="Arial"/>
          <w:sz w:val="20"/>
          <w:szCs w:val="20"/>
        </w:rPr>
        <w:t xml:space="preserve"> </w:t>
      </w:r>
      <w:r w:rsidR="006A6CAA">
        <w:rPr>
          <w:rFonts w:ascii="Verdana" w:hAnsi="Verdana" w:cs="Arial"/>
          <w:sz w:val="20"/>
          <w:szCs w:val="20"/>
        </w:rPr>
        <w:t>z</w:t>
      </w:r>
      <w:r w:rsidR="00E32A97" w:rsidRPr="0037224F">
        <w:rPr>
          <w:rFonts w:ascii="Verdana" w:hAnsi="Verdana" w:cs="Arial"/>
          <w:sz w:val="20"/>
          <w:szCs w:val="20"/>
        </w:rPr>
        <w:t>akresu robót remontowych i kolejności ich wykonywania</w:t>
      </w:r>
      <w:r w:rsidR="00603F54" w:rsidRPr="0037224F">
        <w:rPr>
          <w:rFonts w:ascii="Verdana" w:hAnsi="Verdana" w:cs="Arial"/>
          <w:sz w:val="20"/>
          <w:szCs w:val="20"/>
        </w:rPr>
        <w:t>;</w:t>
      </w:r>
    </w:p>
    <w:p w14:paraId="40986283" w14:textId="77777777" w:rsidR="006A6CAA" w:rsidRDefault="006A6CAA" w:rsidP="00BE21E8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4) </w:t>
      </w:r>
      <w:r w:rsidRPr="2EE694BA">
        <w:rPr>
          <w:rFonts w:ascii="Verdana" w:hAnsi="Verdana" w:cs="Arial"/>
          <w:sz w:val="20"/>
          <w:szCs w:val="20"/>
        </w:rPr>
        <w:t>sposobu użytkowania elementów obiektu budowlanego narażonych</w:t>
      </w:r>
      <w:r>
        <w:rPr>
          <w:rFonts w:ascii="Verdana" w:hAnsi="Verdana" w:cs="Arial"/>
          <w:sz w:val="20"/>
          <w:szCs w:val="20"/>
        </w:rPr>
        <w:t xml:space="preserve"> </w:t>
      </w:r>
      <w:r w:rsidRPr="2EE694BA">
        <w:rPr>
          <w:rFonts w:ascii="Verdana" w:hAnsi="Verdana" w:cs="Arial"/>
          <w:sz w:val="20"/>
          <w:szCs w:val="20"/>
        </w:rPr>
        <w:t>na szkodliwe</w:t>
      </w:r>
      <w:r>
        <w:rPr>
          <w:rFonts w:ascii="Verdana" w:hAnsi="Verdana" w:cs="Arial"/>
          <w:sz w:val="20"/>
          <w:szCs w:val="20"/>
        </w:rPr>
        <w:br/>
        <w:t xml:space="preserve">   </w:t>
      </w:r>
      <w:r w:rsidRPr="2EE694BA">
        <w:rPr>
          <w:rFonts w:ascii="Verdana" w:hAnsi="Verdana" w:cs="Arial"/>
          <w:sz w:val="20"/>
          <w:szCs w:val="20"/>
        </w:rPr>
        <w:t xml:space="preserve"> działanie czynników atmosferycznych i  innych czynników,</w:t>
      </w:r>
      <w:r>
        <w:rPr>
          <w:rFonts w:ascii="Verdana" w:hAnsi="Verdana" w:cs="Arial"/>
          <w:sz w:val="20"/>
          <w:szCs w:val="20"/>
        </w:rPr>
        <w:br/>
        <w:t>5</w:t>
      </w:r>
      <w:r w:rsidR="00360589" w:rsidRPr="0037224F">
        <w:rPr>
          <w:rFonts w:ascii="Verdana" w:hAnsi="Verdana" w:cs="Arial"/>
          <w:sz w:val="20"/>
          <w:szCs w:val="20"/>
        </w:rPr>
        <w:t>)</w:t>
      </w:r>
      <w:r>
        <w:rPr>
          <w:rFonts w:ascii="Verdana" w:hAnsi="Verdana" w:cs="Arial"/>
          <w:sz w:val="20"/>
          <w:szCs w:val="20"/>
        </w:rPr>
        <w:t xml:space="preserve"> m</w:t>
      </w:r>
      <w:r w:rsidR="00E32A97" w:rsidRPr="0037224F">
        <w:rPr>
          <w:rFonts w:ascii="Verdana" w:hAnsi="Verdana" w:cs="Arial"/>
          <w:sz w:val="20"/>
          <w:szCs w:val="20"/>
        </w:rPr>
        <w:t>etod i środków użytkowania elementów obiektu budowlanego narażonych na</w:t>
      </w:r>
      <w:r>
        <w:rPr>
          <w:rFonts w:ascii="Verdana" w:hAnsi="Verdana" w:cs="Arial"/>
          <w:sz w:val="20"/>
          <w:szCs w:val="20"/>
        </w:rPr>
        <w:t xml:space="preserve"> </w:t>
      </w:r>
      <w:r w:rsidR="00E32A97" w:rsidRPr="0037224F">
        <w:rPr>
          <w:rFonts w:ascii="Verdana" w:hAnsi="Verdana" w:cs="Arial"/>
          <w:sz w:val="20"/>
          <w:szCs w:val="20"/>
        </w:rPr>
        <w:t>szkodliwe</w:t>
      </w:r>
      <w:r>
        <w:rPr>
          <w:rFonts w:ascii="Verdana" w:hAnsi="Verdana" w:cs="Arial"/>
          <w:sz w:val="20"/>
          <w:szCs w:val="20"/>
        </w:rPr>
        <w:br/>
        <w:t xml:space="preserve">  </w:t>
      </w:r>
      <w:r w:rsidR="00E32A97" w:rsidRPr="0037224F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 </w:t>
      </w:r>
      <w:r w:rsidR="00E32A97" w:rsidRPr="0037224F">
        <w:rPr>
          <w:rFonts w:ascii="Verdana" w:hAnsi="Verdana" w:cs="Arial"/>
          <w:sz w:val="20"/>
          <w:szCs w:val="20"/>
        </w:rPr>
        <w:t>działanie</w:t>
      </w:r>
      <w:r w:rsidR="006A5C4D">
        <w:rPr>
          <w:rFonts w:ascii="Verdana" w:hAnsi="Verdana" w:cs="Arial"/>
          <w:sz w:val="20"/>
          <w:szCs w:val="20"/>
        </w:rPr>
        <w:t xml:space="preserve"> </w:t>
      </w:r>
      <w:r w:rsidR="00E32A97" w:rsidRPr="0037224F">
        <w:rPr>
          <w:rFonts w:ascii="Verdana" w:hAnsi="Verdana" w:cs="Arial"/>
          <w:sz w:val="20"/>
          <w:szCs w:val="20"/>
        </w:rPr>
        <w:t>wpływów atmosferycznych i niszc</w:t>
      </w:r>
      <w:r>
        <w:rPr>
          <w:rFonts w:ascii="Verdana" w:hAnsi="Verdana" w:cs="Arial"/>
          <w:sz w:val="20"/>
          <w:szCs w:val="20"/>
        </w:rPr>
        <w:t>zące działanie innych czynników,</w:t>
      </w:r>
    </w:p>
    <w:p w14:paraId="310804A5" w14:textId="77777777" w:rsidR="006A6CAA" w:rsidRDefault="006A6CAA" w:rsidP="00BE21E8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6) </w:t>
      </w:r>
      <w:r w:rsidRPr="2EE694BA">
        <w:rPr>
          <w:rFonts w:ascii="Verdana" w:hAnsi="Verdana" w:cs="Arial"/>
          <w:sz w:val="20"/>
          <w:szCs w:val="20"/>
        </w:rPr>
        <w:t>dołączoną dokumentację fotograficzną elementów obiektu budowlanego</w:t>
      </w:r>
      <w:r>
        <w:rPr>
          <w:rFonts w:ascii="Verdana" w:hAnsi="Verdana" w:cs="Arial"/>
          <w:sz w:val="20"/>
          <w:szCs w:val="20"/>
        </w:rPr>
        <w:t xml:space="preserve"> </w:t>
      </w:r>
      <w:r w:rsidRPr="2EE694BA">
        <w:rPr>
          <w:rFonts w:ascii="Verdana" w:hAnsi="Verdana" w:cs="Arial"/>
          <w:sz w:val="20"/>
          <w:szCs w:val="20"/>
        </w:rPr>
        <w:t>wymagających</w:t>
      </w:r>
      <w:r>
        <w:rPr>
          <w:rFonts w:ascii="Verdana" w:hAnsi="Verdana" w:cs="Arial"/>
          <w:sz w:val="20"/>
          <w:szCs w:val="20"/>
        </w:rPr>
        <w:br/>
        <w:t xml:space="preserve">   </w:t>
      </w:r>
      <w:r w:rsidRPr="2EE694BA">
        <w:rPr>
          <w:rFonts w:ascii="Verdana" w:hAnsi="Verdana" w:cs="Arial"/>
          <w:sz w:val="20"/>
          <w:szCs w:val="20"/>
        </w:rPr>
        <w:t xml:space="preserve"> konserwacji lub naprawy,</w:t>
      </w:r>
    </w:p>
    <w:p w14:paraId="2BFBA819" w14:textId="77777777" w:rsidR="007B4F38" w:rsidRDefault="006A6CAA" w:rsidP="00BE21E8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7) </w:t>
      </w:r>
      <w:r w:rsidRPr="2EE694BA">
        <w:rPr>
          <w:rFonts w:ascii="Verdana" w:hAnsi="Verdana" w:cs="Arial"/>
          <w:sz w:val="20"/>
          <w:szCs w:val="20"/>
        </w:rPr>
        <w:t>dołączoną kopię uprawnień bud</w:t>
      </w:r>
      <w:r>
        <w:rPr>
          <w:rFonts w:ascii="Verdana" w:hAnsi="Verdana" w:cs="Arial"/>
          <w:sz w:val="20"/>
          <w:szCs w:val="20"/>
        </w:rPr>
        <w:t xml:space="preserve">owlanych osoby/osób wykonującej </w:t>
      </w:r>
      <w:r w:rsidRPr="2EE694BA">
        <w:rPr>
          <w:rFonts w:ascii="Verdana" w:hAnsi="Verdana" w:cs="Arial"/>
          <w:sz w:val="20"/>
          <w:szCs w:val="20"/>
        </w:rPr>
        <w:t>wykonujących</w:t>
      </w:r>
      <w:r>
        <w:rPr>
          <w:rFonts w:ascii="Verdana" w:hAnsi="Verdana" w:cs="Arial"/>
          <w:sz w:val="20"/>
          <w:szCs w:val="20"/>
        </w:rPr>
        <w:br/>
        <w:t xml:space="preserve">  </w:t>
      </w:r>
      <w:r w:rsidRPr="2EE694BA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 </w:t>
      </w:r>
      <w:r w:rsidRPr="2EE694BA">
        <w:rPr>
          <w:rFonts w:ascii="Verdana" w:hAnsi="Verdana" w:cs="Arial"/>
          <w:sz w:val="20"/>
          <w:szCs w:val="20"/>
        </w:rPr>
        <w:t>przeglądy o odpowiedniej specjalności zgodnie z wymaganiami</w:t>
      </w:r>
      <w:r>
        <w:rPr>
          <w:rFonts w:ascii="Verdana" w:hAnsi="Verdana" w:cs="Arial"/>
          <w:sz w:val="20"/>
          <w:szCs w:val="20"/>
        </w:rPr>
        <w:t xml:space="preserve"> </w:t>
      </w:r>
      <w:r w:rsidRPr="2EE694BA">
        <w:rPr>
          <w:rFonts w:ascii="Verdana" w:hAnsi="Verdana" w:cs="Arial"/>
          <w:sz w:val="20"/>
          <w:szCs w:val="20"/>
        </w:rPr>
        <w:t>wynikającymi z art. 62</w:t>
      </w:r>
      <w:r>
        <w:rPr>
          <w:rFonts w:ascii="Verdana" w:hAnsi="Verdana" w:cs="Arial"/>
          <w:sz w:val="20"/>
          <w:szCs w:val="20"/>
        </w:rPr>
        <w:br/>
        <w:t xml:space="preserve">   </w:t>
      </w:r>
      <w:r w:rsidRPr="2EE694BA">
        <w:rPr>
          <w:rFonts w:ascii="Verdana" w:hAnsi="Verdana" w:cs="Arial"/>
          <w:sz w:val="20"/>
          <w:szCs w:val="20"/>
        </w:rPr>
        <w:t xml:space="preserve"> Ustawy z dnia 7 lipca 1994 r. Prawo Budowlane (uprawniających do wykonywania</w:t>
      </w:r>
      <w:r>
        <w:rPr>
          <w:rFonts w:ascii="Verdana" w:hAnsi="Verdana" w:cs="Arial"/>
          <w:sz w:val="20"/>
          <w:szCs w:val="20"/>
        </w:rPr>
        <w:br/>
        <w:t xml:space="preserve">   </w:t>
      </w:r>
      <w:r w:rsidRPr="2EE694BA">
        <w:rPr>
          <w:rFonts w:ascii="Verdana" w:hAnsi="Verdana" w:cs="Arial"/>
          <w:sz w:val="20"/>
          <w:szCs w:val="20"/>
        </w:rPr>
        <w:t xml:space="preserve"> poszczególnych przeglądów) wraz z aktualnym</w:t>
      </w:r>
      <w:r>
        <w:rPr>
          <w:rFonts w:ascii="Verdana" w:hAnsi="Verdana" w:cs="Arial"/>
          <w:sz w:val="20"/>
          <w:szCs w:val="20"/>
        </w:rPr>
        <w:t xml:space="preserve"> </w:t>
      </w:r>
      <w:r w:rsidRPr="2EE694BA">
        <w:rPr>
          <w:rFonts w:ascii="Verdana" w:hAnsi="Verdana" w:cs="Arial"/>
          <w:sz w:val="20"/>
          <w:szCs w:val="20"/>
        </w:rPr>
        <w:t>zaświadczeniem z Izby Inżynierów</w:t>
      </w:r>
      <w:r>
        <w:rPr>
          <w:rFonts w:ascii="Verdana" w:hAnsi="Verdana" w:cs="Arial"/>
          <w:sz w:val="20"/>
          <w:szCs w:val="20"/>
        </w:rPr>
        <w:br/>
        <w:t xml:space="preserve">   </w:t>
      </w:r>
      <w:r w:rsidRPr="2EE694BA">
        <w:rPr>
          <w:rFonts w:ascii="Verdana" w:hAnsi="Verdana" w:cs="Arial"/>
          <w:sz w:val="20"/>
          <w:szCs w:val="20"/>
        </w:rPr>
        <w:t xml:space="preserve"> Budownictwa.</w:t>
      </w:r>
    </w:p>
    <w:p w14:paraId="41F220CB" w14:textId="4F094546" w:rsidR="007B4F38" w:rsidRDefault="007B4F38" w:rsidP="007B4F3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bCs/>
          <w:color w:val="000000"/>
          <w:spacing w:val="-1"/>
          <w:sz w:val="20"/>
          <w:szCs w:val="20"/>
        </w:rPr>
      </w:pPr>
      <w:r w:rsidRPr="007B4F38">
        <w:rPr>
          <w:rFonts w:ascii="Verdana" w:hAnsi="Verdana" w:cs="Arial"/>
          <w:sz w:val="20"/>
          <w:szCs w:val="20"/>
        </w:rPr>
        <w:t xml:space="preserve">8) </w:t>
      </w:r>
      <w:r w:rsidRPr="007B4F38">
        <w:rPr>
          <w:rFonts w:ascii="Verdana" w:hAnsi="Verdana"/>
          <w:bCs/>
          <w:color w:val="000000"/>
          <w:spacing w:val="-1"/>
          <w:sz w:val="20"/>
          <w:szCs w:val="20"/>
        </w:rPr>
        <w:t xml:space="preserve">Protokół w zakresie kontroli przewodów kominowych (dymowych, spalinowych </w:t>
      </w:r>
      <w:r>
        <w:rPr>
          <w:rFonts w:ascii="Verdana" w:hAnsi="Verdana"/>
          <w:bCs/>
          <w:color w:val="000000"/>
          <w:spacing w:val="-1"/>
          <w:sz w:val="20"/>
          <w:szCs w:val="20"/>
        </w:rPr>
        <w:br/>
        <w:t xml:space="preserve">     </w:t>
      </w:r>
      <w:r w:rsidRPr="007B4F38">
        <w:rPr>
          <w:rFonts w:ascii="Verdana" w:hAnsi="Verdana"/>
          <w:bCs/>
          <w:color w:val="000000"/>
          <w:spacing w:val="-1"/>
          <w:sz w:val="20"/>
          <w:szCs w:val="20"/>
        </w:rPr>
        <w:t>i wentylacyjnych) przeprowadzanej na podstawie art. 62 ust. 1 pkt 1 lit. c, winien być</w:t>
      </w:r>
      <w:r>
        <w:rPr>
          <w:rFonts w:ascii="Verdana" w:hAnsi="Verdana"/>
          <w:bCs/>
          <w:color w:val="000000"/>
          <w:spacing w:val="-1"/>
          <w:sz w:val="20"/>
          <w:szCs w:val="20"/>
        </w:rPr>
        <w:br/>
        <w:t xml:space="preserve">    </w:t>
      </w:r>
      <w:r w:rsidRPr="007B4F38">
        <w:rPr>
          <w:rFonts w:ascii="Verdana" w:hAnsi="Verdana"/>
          <w:bCs/>
          <w:color w:val="000000"/>
          <w:spacing w:val="-1"/>
          <w:sz w:val="20"/>
          <w:szCs w:val="20"/>
        </w:rPr>
        <w:t xml:space="preserve"> sporządzony w formie dokumentu elektronicznego w rozumieniu ustawy z dnia 17 lutego</w:t>
      </w:r>
      <w:r>
        <w:rPr>
          <w:rFonts w:ascii="Verdana" w:hAnsi="Verdana"/>
          <w:bCs/>
          <w:color w:val="000000"/>
          <w:spacing w:val="-1"/>
          <w:sz w:val="20"/>
          <w:szCs w:val="20"/>
        </w:rPr>
        <w:br/>
        <w:t xml:space="preserve">    </w:t>
      </w:r>
      <w:r w:rsidRPr="007B4F38">
        <w:rPr>
          <w:rFonts w:ascii="Verdana" w:hAnsi="Verdana"/>
          <w:bCs/>
          <w:color w:val="000000"/>
          <w:spacing w:val="-1"/>
          <w:sz w:val="20"/>
          <w:szCs w:val="20"/>
        </w:rPr>
        <w:t xml:space="preserve"> 2005 r. o informatyzacji działalności podmiotów realizujących zadania publiczne,</w:t>
      </w:r>
      <w:r>
        <w:rPr>
          <w:rFonts w:ascii="Verdana" w:hAnsi="Verdana"/>
          <w:bCs/>
          <w:color w:val="000000"/>
          <w:spacing w:val="-1"/>
          <w:sz w:val="20"/>
          <w:szCs w:val="20"/>
        </w:rPr>
        <w:br/>
        <w:t xml:space="preserve">    </w:t>
      </w:r>
      <w:r w:rsidRPr="007B4F38">
        <w:rPr>
          <w:rFonts w:ascii="Verdana" w:hAnsi="Verdana"/>
          <w:bCs/>
          <w:color w:val="000000"/>
          <w:spacing w:val="-1"/>
          <w:sz w:val="20"/>
          <w:szCs w:val="20"/>
        </w:rPr>
        <w:t xml:space="preserve"> obsługującego centralną ewidencję emisyjności budynków, o której mowa w art. 27a</w:t>
      </w:r>
      <w:r>
        <w:rPr>
          <w:rFonts w:ascii="Verdana" w:hAnsi="Verdana"/>
          <w:bCs/>
          <w:color w:val="000000"/>
          <w:spacing w:val="-1"/>
          <w:sz w:val="20"/>
          <w:szCs w:val="20"/>
        </w:rPr>
        <w:br/>
        <w:t xml:space="preserve">    </w:t>
      </w:r>
      <w:r w:rsidRPr="007B4F38">
        <w:rPr>
          <w:rFonts w:ascii="Verdana" w:hAnsi="Verdana"/>
          <w:bCs/>
          <w:color w:val="000000"/>
          <w:spacing w:val="-1"/>
          <w:sz w:val="20"/>
          <w:szCs w:val="20"/>
        </w:rPr>
        <w:t xml:space="preserve"> ust. 1 ustawy z dnia 21 listopada 2008 r. o wspieraniu termomodernizacji i remontów</w:t>
      </w:r>
      <w:r>
        <w:rPr>
          <w:rFonts w:ascii="Verdana" w:hAnsi="Verdana"/>
          <w:bCs/>
          <w:color w:val="000000"/>
          <w:spacing w:val="-1"/>
          <w:sz w:val="20"/>
          <w:szCs w:val="20"/>
        </w:rPr>
        <w:br/>
        <w:t xml:space="preserve">    </w:t>
      </w:r>
      <w:r w:rsidRPr="007B4F38">
        <w:rPr>
          <w:rFonts w:ascii="Verdana" w:hAnsi="Verdana"/>
          <w:bCs/>
          <w:color w:val="000000"/>
          <w:spacing w:val="-1"/>
          <w:sz w:val="20"/>
          <w:szCs w:val="20"/>
        </w:rPr>
        <w:t xml:space="preserve"> oraz centralnej ewidencji emisyjności budynków (Dz. U. z 2022 r. poz.</w:t>
      </w:r>
      <w:r>
        <w:rPr>
          <w:rFonts w:ascii="Verdana" w:hAnsi="Verdana"/>
          <w:bCs/>
          <w:color w:val="000000"/>
          <w:spacing w:val="-1"/>
          <w:sz w:val="20"/>
          <w:szCs w:val="20"/>
        </w:rPr>
        <w:br/>
        <w:t xml:space="preserve">    </w:t>
      </w:r>
      <w:r w:rsidRPr="007B4F38">
        <w:rPr>
          <w:rFonts w:ascii="Verdana" w:hAnsi="Verdana"/>
          <w:bCs/>
          <w:color w:val="000000"/>
          <w:spacing w:val="-1"/>
          <w:sz w:val="20"/>
          <w:szCs w:val="20"/>
        </w:rPr>
        <w:t xml:space="preserve"> 438,1561,1576,2456).</w:t>
      </w:r>
    </w:p>
    <w:p w14:paraId="1B2A6B6C" w14:textId="7477DB04" w:rsidR="007B4F38" w:rsidRPr="007B4F38" w:rsidRDefault="007B4F38" w:rsidP="00867C25">
      <w:pPr>
        <w:shd w:val="clear" w:color="auto" w:fill="FFFFFF"/>
        <w:spacing w:line="360" w:lineRule="auto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Cs/>
          <w:color w:val="000000"/>
          <w:spacing w:val="-1"/>
          <w:sz w:val="20"/>
          <w:szCs w:val="20"/>
        </w:rPr>
        <w:t xml:space="preserve">9)  </w:t>
      </w:r>
      <w:r w:rsidRPr="007B4F38">
        <w:rPr>
          <w:rFonts w:ascii="Verdana" w:hAnsi="Verdana"/>
          <w:sz w:val="20"/>
          <w:szCs w:val="20"/>
        </w:rPr>
        <w:t>W terminie 7 dni od dnia zakończenia kontroli obiektu budowlanego, dla którego istnieje</w:t>
      </w:r>
      <w:r>
        <w:rPr>
          <w:rFonts w:ascii="Verdana" w:hAnsi="Verdana"/>
          <w:sz w:val="20"/>
          <w:szCs w:val="20"/>
        </w:rPr>
        <w:br/>
        <w:t xml:space="preserve">    </w:t>
      </w:r>
      <w:r w:rsidRPr="007B4F38">
        <w:rPr>
          <w:rFonts w:ascii="Verdana" w:hAnsi="Verdana"/>
          <w:sz w:val="20"/>
          <w:szCs w:val="20"/>
        </w:rPr>
        <w:t xml:space="preserve"> obowiązek prowadzenia książki obiektu budowlanego, osoba przeprowadzająca</w:t>
      </w:r>
      <w:r>
        <w:rPr>
          <w:rFonts w:ascii="Verdana" w:hAnsi="Verdana"/>
          <w:sz w:val="20"/>
          <w:szCs w:val="20"/>
        </w:rPr>
        <w:br/>
        <w:t xml:space="preserve">     </w:t>
      </w:r>
      <w:r w:rsidRPr="007B4F38">
        <w:rPr>
          <w:rFonts w:ascii="Verdana" w:hAnsi="Verdana"/>
          <w:sz w:val="20"/>
          <w:szCs w:val="20"/>
        </w:rPr>
        <w:t xml:space="preserve"> kontrolę, o której mowa w art. 62 ust. 1, dokonuje wpisu o kontroli w książce obiektu</w:t>
      </w:r>
      <w:r>
        <w:rPr>
          <w:rFonts w:ascii="Verdana" w:hAnsi="Verdana"/>
          <w:sz w:val="20"/>
          <w:szCs w:val="20"/>
        </w:rPr>
        <w:br/>
        <w:t xml:space="preserve">     </w:t>
      </w:r>
      <w:r w:rsidRPr="007B4F38">
        <w:rPr>
          <w:rFonts w:ascii="Verdana" w:hAnsi="Verdana"/>
          <w:sz w:val="20"/>
          <w:szCs w:val="20"/>
        </w:rPr>
        <w:t xml:space="preserve"> budowlanego prowadzonej w postaci: </w:t>
      </w:r>
    </w:p>
    <w:p w14:paraId="4567C18F" w14:textId="77777777" w:rsidR="007B4F38" w:rsidRPr="007B4F38" w:rsidRDefault="007B4F38" w:rsidP="007B4F38">
      <w:pPr>
        <w:shd w:val="clear" w:color="auto" w:fill="FFFFFF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7B4F38">
        <w:rPr>
          <w:rFonts w:ascii="Verdana" w:hAnsi="Verdana"/>
          <w:sz w:val="20"/>
          <w:szCs w:val="20"/>
        </w:rPr>
        <w:t>1) elektronicznej w systemie c-KOB albo</w:t>
      </w:r>
    </w:p>
    <w:p w14:paraId="7274EEBB" w14:textId="18768C5C" w:rsidR="00832CE6" w:rsidRPr="00867C25" w:rsidRDefault="007B4F38" w:rsidP="00867C25">
      <w:pPr>
        <w:shd w:val="clear" w:color="auto" w:fill="FFFFFF"/>
        <w:spacing w:line="360" w:lineRule="auto"/>
        <w:jc w:val="both"/>
        <w:rPr>
          <w:rFonts w:ascii="Verdana" w:hAnsi="Verdana"/>
          <w:bCs/>
          <w:spacing w:val="-1"/>
          <w:sz w:val="20"/>
          <w:szCs w:val="20"/>
        </w:rPr>
      </w:pPr>
      <w:r w:rsidRPr="007B4F38">
        <w:rPr>
          <w:rFonts w:ascii="Verdana" w:hAnsi="Verdana"/>
          <w:sz w:val="20"/>
          <w:szCs w:val="20"/>
        </w:rPr>
        <w:lastRenderedPageBreak/>
        <w:t>2) papierowej.</w:t>
      </w:r>
      <w:r w:rsidR="006A6CAA" w:rsidRPr="007B4F38">
        <w:rPr>
          <w:rFonts w:ascii="Verdana" w:hAnsi="Verdana" w:cs="Arial"/>
          <w:sz w:val="20"/>
          <w:szCs w:val="20"/>
        </w:rPr>
        <w:t xml:space="preserve"> </w:t>
      </w:r>
    </w:p>
    <w:p w14:paraId="382A9374" w14:textId="77777777" w:rsidR="005F55AC" w:rsidRPr="005F55AC" w:rsidRDefault="00395FC6" w:rsidP="005F55AC">
      <w:pPr>
        <w:spacing w:line="240" w:lineRule="auto"/>
        <w:rPr>
          <w:rFonts w:ascii="Verdana" w:hAnsi="Verdana" w:cs="Arial"/>
          <w:b/>
          <w:sz w:val="20"/>
          <w:szCs w:val="20"/>
        </w:rPr>
      </w:pPr>
      <w:r w:rsidRPr="0037224F">
        <w:rPr>
          <w:rFonts w:ascii="Verdana" w:hAnsi="Verdana" w:cs="Arial"/>
          <w:b/>
          <w:sz w:val="20"/>
          <w:szCs w:val="20"/>
        </w:rPr>
        <w:t>3</w:t>
      </w:r>
      <w:r w:rsidR="00C20208" w:rsidRPr="0037224F">
        <w:rPr>
          <w:rFonts w:ascii="Verdana" w:hAnsi="Verdana" w:cs="Arial"/>
          <w:b/>
          <w:sz w:val="20"/>
          <w:szCs w:val="20"/>
        </w:rPr>
        <w:t xml:space="preserve">.  </w:t>
      </w:r>
      <w:r w:rsidR="005F55AC" w:rsidRPr="005F55AC">
        <w:rPr>
          <w:rFonts w:ascii="Verdana" w:hAnsi="Verdana" w:cs="Arial"/>
          <w:b/>
          <w:sz w:val="20"/>
          <w:szCs w:val="20"/>
        </w:rPr>
        <w:t>Dane techniczne charakteryzujące poszczególne obiekty:</w:t>
      </w:r>
    </w:p>
    <w:p w14:paraId="5467A5AD" w14:textId="257BBF0B" w:rsidR="005F55AC" w:rsidRPr="005F55AC" w:rsidRDefault="005F55AC" w:rsidP="005F55AC">
      <w:pPr>
        <w:spacing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BE5691">
        <w:rPr>
          <w:rFonts w:ascii="Verdana" w:hAnsi="Verdana" w:cs="Arial"/>
          <w:sz w:val="20"/>
          <w:szCs w:val="20"/>
        </w:rPr>
        <w:t>3.1)</w:t>
      </w:r>
      <w:r w:rsidRPr="00BE5691">
        <w:rPr>
          <w:rFonts w:ascii="Verdana" w:hAnsi="Verdana" w:cs="Arial"/>
          <w:b/>
          <w:sz w:val="20"/>
          <w:szCs w:val="20"/>
        </w:rPr>
        <w:t xml:space="preserve">  </w:t>
      </w:r>
      <w:r w:rsidRPr="005F55AC">
        <w:rPr>
          <w:rFonts w:ascii="Verdana" w:hAnsi="Verdana" w:cs="Arial"/>
          <w:b/>
          <w:sz w:val="20"/>
          <w:szCs w:val="20"/>
        </w:rPr>
        <w:t xml:space="preserve">Budynek garażowo-biurowy </w:t>
      </w:r>
      <w:r w:rsidRPr="005F55AC">
        <w:rPr>
          <w:rFonts w:ascii="Verdana" w:hAnsi="Verdana" w:cs="Arial"/>
          <w:sz w:val="20"/>
          <w:szCs w:val="20"/>
        </w:rPr>
        <w:t>przy ul. Radzyńskiej 11A  w Międzyrzecu Podlaskim</w:t>
      </w:r>
      <w:r w:rsidRPr="005F55AC">
        <w:rPr>
          <w:rFonts w:ascii="Verdana" w:hAnsi="Verdana" w:cs="Arial"/>
          <w:b/>
          <w:sz w:val="20"/>
          <w:szCs w:val="20"/>
        </w:rPr>
        <w:t>,</w:t>
      </w:r>
      <w:r>
        <w:rPr>
          <w:rFonts w:ascii="Verdana" w:hAnsi="Verdana" w:cs="Arial"/>
          <w:b/>
          <w:sz w:val="20"/>
          <w:szCs w:val="20"/>
        </w:rPr>
        <w:br/>
      </w:r>
      <w:r w:rsidRPr="005F55AC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 </w:t>
      </w:r>
      <w:r w:rsidRPr="005F55AC">
        <w:rPr>
          <w:rFonts w:ascii="Verdana" w:hAnsi="Verdana" w:cs="Arial"/>
          <w:sz w:val="20"/>
          <w:szCs w:val="20"/>
        </w:rPr>
        <w:t>powierzchnia użytkowa: 617,86 m</w:t>
      </w:r>
      <w:r w:rsidRPr="005F55AC">
        <w:rPr>
          <w:rFonts w:ascii="Verdana" w:hAnsi="Verdana" w:cs="Arial"/>
          <w:sz w:val="20"/>
          <w:szCs w:val="20"/>
          <w:vertAlign w:val="superscript"/>
        </w:rPr>
        <w:t>2</w:t>
      </w:r>
      <w:r w:rsidRPr="005F55AC">
        <w:rPr>
          <w:rFonts w:ascii="Verdana" w:hAnsi="Verdana" w:cs="Arial"/>
          <w:sz w:val="20"/>
          <w:szCs w:val="20"/>
        </w:rPr>
        <w:t>, obiekt wyposażony w instalacje:</w:t>
      </w:r>
      <w:r>
        <w:rPr>
          <w:rFonts w:ascii="Verdana" w:hAnsi="Verdana" w:cs="Arial"/>
          <w:sz w:val="20"/>
          <w:szCs w:val="20"/>
        </w:rPr>
        <w:t xml:space="preserve"> </w:t>
      </w:r>
      <w:r w:rsidRPr="005F55AC">
        <w:rPr>
          <w:rFonts w:ascii="Verdana" w:hAnsi="Verdana" w:cs="Arial"/>
          <w:sz w:val="20"/>
          <w:szCs w:val="20"/>
        </w:rPr>
        <w:t>wodno-</w:t>
      </w:r>
      <w:r>
        <w:rPr>
          <w:rFonts w:ascii="Verdana" w:hAnsi="Verdana" w:cs="Arial"/>
          <w:sz w:val="20"/>
          <w:szCs w:val="20"/>
        </w:rPr>
        <w:br/>
        <w:t xml:space="preserve">  </w:t>
      </w:r>
      <w:r w:rsidRPr="005F55AC">
        <w:rPr>
          <w:rFonts w:ascii="Verdana" w:hAnsi="Verdana" w:cs="Arial"/>
          <w:sz w:val="20"/>
          <w:szCs w:val="20"/>
        </w:rPr>
        <w:t>kanalizacyjną, CO-olej, elektryczną, komputerową, telefoniczną i odgromową.</w:t>
      </w:r>
    </w:p>
    <w:p w14:paraId="274BC434" w14:textId="6AD0F58C" w:rsidR="005F55AC" w:rsidRPr="005F55AC" w:rsidRDefault="005F55AC" w:rsidP="005F55AC">
      <w:pPr>
        <w:pStyle w:val="Akapitzlist1"/>
        <w:spacing w:line="240" w:lineRule="auto"/>
        <w:ind w:left="360" w:hanging="360"/>
        <w:jc w:val="both"/>
        <w:rPr>
          <w:rFonts w:ascii="Verdana" w:hAnsi="Verdana" w:cs="Arial"/>
          <w:sz w:val="20"/>
          <w:szCs w:val="20"/>
        </w:rPr>
      </w:pPr>
      <w:r w:rsidRPr="00BE5691">
        <w:rPr>
          <w:rFonts w:ascii="Verdana" w:hAnsi="Verdana" w:cs="Arial"/>
          <w:sz w:val="20"/>
          <w:szCs w:val="20"/>
        </w:rPr>
        <w:t xml:space="preserve">3.2)  </w:t>
      </w:r>
      <w:r w:rsidRPr="005F55AC">
        <w:rPr>
          <w:rFonts w:ascii="Verdana" w:hAnsi="Verdana" w:cs="Arial"/>
          <w:b/>
          <w:sz w:val="20"/>
          <w:szCs w:val="20"/>
        </w:rPr>
        <w:t xml:space="preserve">Budynek biurowo –magazynowy  </w:t>
      </w:r>
      <w:r w:rsidRPr="005F55AC">
        <w:rPr>
          <w:rFonts w:ascii="Verdana" w:hAnsi="Verdana" w:cs="Arial"/>
          <w:sz w:val="20"/>
          <w:szCs w:val="20"/>
        </w:rPr>
        <w:t>przy ul. Radzyńskiej 11C w Międzyrzecu</w:t>
      </w:r>
      <w:r>
        <w:rPr>
          <w:rFonts w:ascii="Verdana" w:hAnsi="Verdana" w:cs="Arial"/>
          <w:sz w:val="20"/>
          <w:szCs w:val="20"/>
        </w:rPr>
        <w:br/>
      </w:r>
      <w:r w:rsidRPr="005F55AC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 </w:t>
      </w:r>
      <w:r w:rsidRPr="005F55AC">
        <w:rPr>
          <w:rFonts w:ascii="Verdana" w:hAnsi="Verdana" w:cs="Arial"/>
          <w:sz w:val="20"/>
          <w:szCs w:val="20"/>
        </w:rPr>
        <w:t>Podlaskim</w:t>
      </w:r>
      <w:r w:rsidRPr="005F55AC">
        <w:rPr>
          <w:rFonts w:ascii="Verdana" w:hAnsi="Verdana" w:cs="Arial"/>
          <w:b/>
          <w:sz w:val="20"/>
          <w:szCs w:val="20"/>
        </w:rPr>
        <w:t xml:space="preserve"> - </w:t>
      </w:r>
      <w:r w:rsidRPr="005F55AC">
        <w:rPr>
          <w:rFonts w:ascii="Verdana" w:hAnsi="Verdana" w:cs="Arial"/>
          <w:sz w:val="20"/>
          <w:szCs w:val="20"/>
        </w:rPr>
        <w:t>powierzchnia użytkowa 426,78 m</w:t>
      </w:r>
      <w:r w:rsidRPr="005F55AC">
        <w:rPr>
          <w:rFonts w:ascii="Verdana" w:hAnsi="Verdana" w:cs="Arial"/>
          <w:b/>
          <w:sz w:val="20"/>
          <w:szCs w:val="20"/>
          <w:vertAlign w:val="superscript"/>
        </w:rPr>
        <w:t>2</w:t>
      </w:r>
      <w:r w:rsidRPr="005F55AC">
        <w:rPr>
          <w:rFonts w:ascii="Verdana" w:hAnsi="Verdana" w:cs="Arial"/>
          <w:sz w:val="20"/>
          <w:szCs w:val="20"/>
        </w:rPr>
        <w:t>, obiekt wyposażony w instalacje:</w:t>
      </w:r>
      <w:r>
        <w:rPr>
          <w:rFonts w:ascii="Verdana" w:hAnsi="Verdana" w:cs="Arial"/>
          <w:sz w:val="20"/>
          <w:szCs w:val="20"/>
        </w:rPr>
        <w:br/>
        <w:t xml:space="preserve"> </w:t>
      </w:r>
      <w:r w:rsidRPr="005F55AC">
        <w:rPr>
          <w:rFonts w:ascii="Verdana" w:hAnsi="Verdana" w:cs="Arial"/>
          <w:sz w:val="20"/>
          <w:szCs w:val="20"/>
        </w:rPr>
        <w:t xml:space="preserve"> elektryczną, wodno-kanalizacyjną, komputerową, telefoniczną i odgromową.</w:t>
      </w:r>
    </w:p>
    <w:p w14:paraId="20B2B704" w14:textId="43B9DB69" w:rsidR="005F55AC" w:rsidRPr="005F55AC" w:rsidRDefault="005F55AC" w:rsidP="005F55AC">
      <w:pPr>
        <w:spacing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BE5691">
        <w:rPr>
          <w:rFonts w:ascii="Verdana" w:hAnsi="Verdana" w:cs="Arial"/>
          <w:sz w:val="20"/>
          <w:szCs w:val="20"/>
        </w:rPr>
        <w:t xml:space="preserve">3.3) </w:t>
      </w:r>
      <w:r w:rsidRPr="005F55AC">
        <w:rPr>
          <w:rFonts w:ascii="Verdana" w:hAnsi="Verdana" w:cs="Arial"/>
          <w:b/>
          <w:sz w:val="20"/>
          <w:szCs w:val="20"/>
        </w:rPr>
        <w:t xml:space="preserve">Budynek wiata magazynowa </w:t>
      </w:r>
      <w:r w:rsidRPr="005F55AC">
        <w:rPr>
          <w:rFonts w:ascii="Verdana" w:hAnsi="Verdana" w:cs="Arial"/>
          <w:sz w:val="20"/>
          <w:szCs w:val="20"/>
        </w:rPr>
        <w:t>ul. Radzyńska 11C w Międzyrzecu Podlaskim</w:t>
      </w:r>
      <w:r>
        <w:rPr>
          <w:rFonts w:ascii="Verdana" w:hAnsi="Verdana" w:cs="Arial"/>
          <w:sz w:val="20"/>
          <w:szCs w:val="20"/>
        </w:rPr>
        <w:t xml:space="preserve"> </w:t>
      </w:r>
      <w:r w:rsidRPr="005F55AC">
        <w:rPr>
          <w:rFonts w:ascii="Verdana" w:hAnsi="Verdana" w:cs="Arial"/>
          <w:sz w:val="20"/>
          <w:szCs w:val="20"/>
        </w:rPr>
        <w:t>-</w:t>
      </w:r>
      <w:r>
        <w:rPr>
          <w:rFonts w:ascii="Verdana" w:hAnsi="Verdana" w:cs="Arial"/>
          <w:sz w:val="20"/>
          <w:szCs w:val="20"/>
        </w:rPr>
        <w:br/>
        <w:t xml:space="preserve"> </w:t>
      </w:r>
      <w:r w:rsidRPr="005F55AC">
        <w:rPr>
          <w:rFonts w:ascii="Verdana" w:hAnsi="Verdana" w:cs="Arial"/>
          <w:sz w:val="20"/>
          <w:szCs w:val="20"/>
        </w:rPr>
        <w:t xml:space="preserve"> powierzchnia użytkowa 562,0 m</w:t>
      </w:r>
      <w:r w:rsidRPr="005F55AC">
        <w:rPr>
          <w:rFonts w:ascii="Verdana" w:hAnsi="Verdana" w:cs="Arial"/>
          <w:b/>
          <w:sz w:val="20"/>
          <w:szCs w:val="20"/>
          <w:vertAlign w:val="superscript"/>
        </w:rPr>
        <w:t>2</w:t>
      </w:r>
      <w:r w:rsidRPr="005F55AC">
        <w:rPr>
          <w:rFonts w:ascii="Verdana" w:hAnsi="Verdana" w:cs="Arial"/>
          <w:sz w:val="20"/>
          <w:szCs w:val="20"/>
        </w:rPr>
        <w:t xml:space="preserve">, obiekt wyposażony w instalacje: , elektryczną </w:t>
      </w:r>
      <w:r>
        <w:rPr>
          <w:rFonts w:ascii="Verdana" w:hAnsi="Verdana" w:cs="Arial"/>
          <w:sz w:val="20"/>
          <w:szCs w:val="20"/>
        </w:rPr>
        <w:br/>
        <w:t xml:space="preserve">  </w:t>
      </w:r>
      <w:r w:rsidRPr="005F55AC">
        <w:rPr>
          <w:rFonts w:ascii="Verdana" w:hAnsi="Verdana" w:cs="Arial"/>
          <w:sz w:val="20"/>
          <w:szCs w:val="20"/>
        </w:rPr>
        <w:t>i odgromową.</w:t>
      </w:r>
    </w:p>
    <w:p w14:paraId="0323C9CE" w14:textId="13B92860" w:rsidR="005F55AC" w:rsidRDefault="005F55AC" w:rsidP="005F55AC">
      <w:pPr>
        <w:spacing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BE5691">
        <w:rPr>
          <w:rFonts w:ascii="Verdana" w:hAnsi="Verdana" w:cs="Arial"/>
          <w:sz w:val="20"/>
          <w:szCs w:val="20"/>
        </w:rPr>
        <w:t xml:space="preserve">3.4) </w:t>
      </w:r>
      <w:r w:rsidRPr="005F55AC">
        <w:rPr>
          <w:rFonts w:ascii="Verdana" w:hAnsi="Verdana" w:cs="Arial"/>
          <w:b/>
          <w:sz w:val="20"/>
          <w:szCs w:val="20"/>
        </w:rPr>
        <w:t xml:space="preserve">Budynek wiata magazynowa soli drogowej </w:t>
      </w:r>
      <w:r w:rsidRPr="005F55AC">
        <w:rPr>
          <w:rFonts w:ascii="Verdana" w:hAnsi="Verdana" w:cs="Arial"/>
          <w:sz w:val="20"/>
          <w:szCs w:val="20"/>
        </w:rPr>
        <w:t>ul. Radzyńska 11C w Międzyrzecu Podlaskim - powierzchnia użytkowa 380,58 m</w:t>
      </w:r>
      <w:r w:rsidRPr="005F55AC">
        <w:rPr>
          <w:rFonts w:ascii="Verdana" w:hAnsi="Verdana" w:cs="Arial"/>
          <w:b/>
          <w:sz w:val="20"/>
          <w:szCs w:val="20"/>
          <w:vertAlign w:val="superscript"/>
        </w:rPr>
        <w:t>2</w:t>
      </w:r>
      <w:r w:rsidRPr="005F55AC">
        <w:rPr>
          <w:rFonts w:ascii="Verdana" w:hAnsi="Verdana" w:cs="Arial"/>
          <w:sz w:val="20"/>
          <w:szCs w:val="20"/>
        </w:rPr>
        <w:t>, obiekt wyposażony w instalacje: elektryczną i odgromową.</w:t>
      </w:r>
    </w:p>
    <w:p w14:paraId="3554F5F1" w14:textId="68BC27BC" w:rsidR="002F749D" w:rsidRDefault="002F749D" w:rsidP="00771A2E">
      <w:pPr>
        <w:spacing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BE5691">
        <w:rPr>
          <w:rFonts w:ascii="Verdana" w:hAnsi="Verdana" w:cs="Arial"/>
          <w:sz w:val="20"/>
          <w:szCs w:val="20"/>
        </w:rPr>
        <w:t xml:space="preserve">3.5) </w:t>
      </w:r>
      <w:r w:rsidRPr="005F55AC">
        <w:rPr>
          <w:rFonts w:ascii="Verdana" w:hAnsi="Verdana" w:cs="Arial"/>
          <w:b/>
          <w:sz w:val="20"/>
          <w:szCs w:val="20"/>
        </w:rPr>
        <w:t xml:space="preserve">Budynek magazynowo -garażowy z częścią socjalną </w:t>
      </w:r>
      <w:r w:rsidRPr="005F55AC">
        <w:rPr>
          <w:rFonts w:ascii="Verdana" w:hAnsi="Verdana" w:cs="Arial"/>
          <w:sz w:val="20"/>
          <w:szCs w:val="20"/>
        </w:rPr>
        <w:t>Woskrzenice Duże16</w:t>
      </w:r>
      <w:r>
        <w:rPr>
          <w:rFonts w:ascii="Verdana" w:hAnsi="Verdana" w:cs="Arial"/>
          <w:sz w:val="20"/>
          <w:szCs w:val="20"/>
        </w:rPr>
        <w:t xml:space="preserve"> </w:t>
      </w:r>
      <w:r w:rsidRPr="005F55AC">
        <w:rPr>
          <w:rFonts w:ascii="Verdana" w:hAnsi="Verdana" w:cs="Arial"/>
          <w:sz w:val="20"/>
          <w:szCs w:val="20"/>
        </w:rPr>
        <w:t>B</w:t>
      </w:r>
      <w:r>
        <w:rPr>
          <w:rFonts w:ascii="Verdana" w:hAnsi="Verdana" w:cs="Arial"/>
          <w:sz w:val="20"/>
          <w:szCs w:val="20"/>
        </w:rPr>
        <w:t>,</w:t>
      </w:r>
      <w:r w:rsidR="00771A2E">
        <w:rPr>
          <w:rFonts w:ascii="Verdana" w:hAnsi="Verdana" w:cs="Arial"/>
          <w:sz w:val="20"/>
          <w:szCs w:val="20"/>
        </w:rPr>
        <w:br/>
      </w:r>
      <w:r w:rsidRPr="005F55AC">
        <w:rPr>
          <w:rFonts w:ascii="Verdana" w:hAnsi="Verdana" w:cs="Arial"/>
          <w:sz w:val="20"/>
          <w:szCs w:val="20"/>
        </w:rPr>
        <w:t>21-500 Biała Podlaska - powierzchnia użytkowa: 398,0m</w:t>
      </w:r>
      <w:r w:rsidRPr="005F55AC">
        <w:rPr>
          <w:rFonts w:ascii="Verdana" w:hAnsi="Verdana" w:cs="Arial"/>
          <w:b/>
          <w:sz w:val="20"/>
          <w:szCs w:val="20"/>
          <w:vertAlign w:val="superscript"/>
        </w:rPr>
        <w:t>2</w:t>
      </w:r>
      <w:r w:rsidRPr="005F55AC">
        <w:rPr>
          <w:rFonts w:ascii="Verdana" w:hAnsi="Verdana" w:cs="Arial"/>
          <w:sz w:val="20"/>
          <w:szCs w:val="20"/>
        </w:rPr>
        <w:t xml:space="preserve">, obiekt wyposażony </w:t>
      </w:r>
      <w:r>
        <w:rPr>
          <w:rFonts w:ascii="Verdana" w:hAnsi="Verdana" w:cs="Arial"/>
          <w:sz w:val="20"/>
          <w:szCs w:val="20"/>
        </w:rPr>
        <w:br/>
      </w:r>
      <w:r w:rsidRPr="005F55AC">
        <w:rPr>
          <w:rFonts w:ascii="Verdana" w:hAnsi="Verdana" w:cs="Arial"/>
          <w:sz w:val="20"/>
          <w:szCs w:val="20"/>
        </w:rPr>
        <w:t>w instalacje: wodno-kanalizacyjną, CO-elektryczne, elektryczną, telefoniczną, komputerową, odgromową.</w:t>
      </w:r>
    </w:p>
    <w:p w14:paraId="176BF1B9" w14:textId="6A3B5381" w:rsidR="002F749D" w:rsidRPr="005F55AC" w:rsidRDefault="002F749D" w:rsidP="002F749D">
      <w:pPr>
        <w:spacing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BE5691">
        <w:rPr>
          <w:rFonts w:ascii="Verdana" w:hAnsi="Verdana" w:cs="Arial"/>
          <w:sz w:val="20"/>
          <w:szCs w:val="20"/>
        </w:rPr>
        <w:t xml:space="preserve">3.6) </w:t>
      </w:r>
      <w:r w:rsidRPr="005F55AC">
        <w:rPr>
          <w:rFonts w:ascii="Verdana" w:hAnsi="Verdana" w:cs="Arial"/>
          <w:b/>
          <w:sz w:val="20"/>
          <w:szCs w:val="20"/>
        </w:rPr>
        <w:t xml:space="preserve">Zaplecze administracyjno-socjalne </w:t>
      </w:r>
      <w:r w:rsidRPr="005F55AC">
        <w:rPr>
          <w:rFonts w:ascii="Verdana" w:hAnsi="Verdana" w:cs="Arial"/>
          <w:sz w:val="20"/>
          <w:szCs w:val="20"/>
        </w:rPr>
        <w:t>Woskrzenice Duże 16B, 21-500 Biała Podlaska - powierzchnia użytkowa 33,18 m</w:t>
      </w:r>
      <w:r w:rsidRPr="005F55AC">
        <w:rPr>
          <w:rFonts w:ascii="Verdana" w:hAnsi="Verdana" w:cs="Arial"/>
          <w:b/>
          <w:sz w:val="20"/>
          <w:szCs w:val="20"/>
          <w:vertAlign w:val="superscript"/>
        </w:rPr>
        <w:t>2</w:t>
      </w:r>
      <w:r w:rsidRPr="005F55AC">
        <w:rPr>
          <w:rFonts w:ascii="Verdana" w:hAnsi="Verdana" w:cs="Arial"/>
          <w:sz w:val="20"/>
          <w:szCs w:val="20"/>
        </w:rPr>
        <w:t>, obiekt wyposażony w instalacje: elektryczną,</w:t>
      </w:r>
      <w:r>
        <w:rPr>
          <w:rFonts w:ascii="Verdana" w:hAnsi="Verdana" w:cs="Arial"/>
          <w:sz w:val="20"/>
          <w:szCs w:val="20"/>
        </w:rPr>
        <w:t xml:space="preserve"> </w:t>
      </w:r>
      <w:r w:rsidRPr="005F55AC">
        <w:rPr>
          <w:rFonts w:ascii="Verdana" w:hAnsi="Verdana" w:cs="Arial"/>
          <w:sz w:val="20"/>
          <w:szCs w:val="20"/>
        </w:rPr>
        <w:t>telefoniczną, wodno-kanalizacyjną, CO elektryczne.</w:t>
      </w:r>
    </w:p>
    <w:p w14:paraId="34FF56EB" w14:textId="33BC8786" w:rsidR="002F749D" w:rsidRDefault="002F749D" w:rsidP="002F749D">
      <w:pPr>
        <w:pStyle w:val="Style4"/>
        <w:widowControl/>
        <w:spacing w:before="14" w:line="240" w:lineRule="auto"/>
        <w:jc w:val="left"/>
        <w:rPr>
          <w:rStyle w:val="FontStyle13"/>
          <w:b w:val="0"/>
          <w:sz w:val="20"/>
          <w:szCs w:val="20"/>
        </w:rPr>
      </w:pPr>
      <w:r w:rsidRPr="005F55AC">
        <w:rPr>
          <w:rFonts w:cs="Arial"/>
          <w:sz w:val="20"/>
          <w:szCs w:val="20"/>
        </w:rPr>
        <w:t xml:space="preserve"> </w:t>
      </w:r>
      <w:r w:rsidRPr="00BE5691">
        <w:rPr>
          <w:rStyle w:val="FontStyle13"/>
          <w:b w:val="0"/>
          <w:color w:val="auto"/>
          <w:sz w:val="20"/>
          <w:szCs w:val="20"/>
        </w:rPr>
        <w:t>3.7</w:t>
      </w:r>
      <w:r w:rsidRPr="00BE5691">
        <w:rPr>
          <w:rStyle w:val="FontStyle13"/>
          <w:b w:val="0"/>
          <w:bCs w:val="0"/>
          <w:color w:val="auto"/>
          <w:sz w:val="20"/>
          <w:szCs w:val="20"/>
        </w:rPr>
        <w:t>)</w:t>
      </w:r>
      <w:r w:rsidRPr="00BE5691">
        <w:rPr>
          <w:rStyle w:val="FontStyle13"/>
          <w:color w:val="auto"/>
          <w:sz w:val="20"/>
          <w:szCs w:val="20"/>
        </w:rPr>
        <w:t xml:space="preserve"> </w:t>
      </w:r>
      <w:r w:rsidRPr="005F55AC">
        <w:rPr>
          <w:rStyle w:val="FontStyle13"/>
          <w:sz w:val="20"/>
          <w:szCs w:val="20"/>
        </w:rPr>
        <w:t>Magazyn materiałów sypkich</w:t>
      </w:r>
      <w:r>
        <w:rPr>
          <w:rStyle w:val="FontStyle13"/>
          <w:sz w:val="20"/>
          <w:szCs w:val="20"/>
        </w:rPr>
        <w:t xml:space="preserve"> </w:t>
      </w:r>
      <w:r w:rsidRPr="005F55AC">
        <w:rPr>
          <w:rStyle w:val="FontStyle13"/>
          <w:sz w:val="20"/>
          <w:szCs w:val="20"/>
        </w:rPr>
        <w:t>-</w:t>
      </w:r>
      <w:r>
        <w:rPr>
          <w:rStyle w:val="FontStyle13"/>
          <w:sz w:val="20"/>
          <w:szCs w:val="20"/>
        </w:rPr>
        <w:t xml:space="preserve"> </w:t>
      </w:r>
      <w:r w:rsidRPr="005F55AC">
        <w:rPr>
          <w:rStyle w:val="FontStyle13"/>
          <w:b w:val="0"/>
          <w:sz w:val="20"/>
          <w:szCs w:val="20"/>
        </w:rPr>
        <w:t>Woskrzenice Duże 16B 21-500 Biała Podlaska-</w:t>
      </w:r>
      <w:r>
        <w:rPr>
          <w:rStyle w:val="FontStyle13"/>
          <w:b w:val="0"/>
          <w:sz w:val="20"/>
          <w:szCs w:val="20"/>
        </w:rPr>
        <w:br/>
        <w:t xml:space="preserve">         </w:t>
      </w:r>
      <w:r w:rsidRPr="005F55AC">
        <w:rPr>
          <w:rStyle w:val="FontStyle13"/>
          <w:b w:val="0"/>
          <w:sz w:val="20"/>
          <w:szCs w:val="20"/>
        </w:rPr>
        <w:t>powierzchnia użytkowa</w:t>
      </w:r>
      <w:r>
        <w:rPr>
          <w:rStyle w:val="FontStyle13"/>
          <w:b w:val="0"/>
          <w:sz w:val="20"/>
          <w:szCs w:val="20"/>
        </w:rPr>
        <w:t xml:space="preserve"> </w:t>
      </w:r>
      <w:r w:rsidRPr="005F55AC">
        <w:rPr>
          <w:rStyle w:val="FontStyle13"/>
          <w:b w:val="0"/>
          <w:sz w:val="20"/>
          <w:szCs w:val="20"/>
        </w:rPr>
        <w:t>305,0 m2, obiekt wyposażony w instalacje: elektryczną,</w:t>
      </w:r>
      <w:r>
        <w:rPr>
          <w:rStyle w:val="FontStyle13"/>
          <w:b w:val="0"/>
          <w:sz w:val="20"/>
          <w:szCs w:val="20"/>
        </w:rPr>
        <w:br/>
        <w:t xml:space="preserve">       </w:t>
      </w:r>
      <w:r w:rsidRPr="005F55AC">
        <w:rPr>
          <w:rStyle w:val="FontStyle13"/>
          <w:b w:val="0"/>
          <w:sz w:val="20"/>
          <w:szCs w:val="20"/>
        </w:rPr>
        <w:t xml:space="preserve"> </w:t>
      </w:r>
      <w:r>
        <w:rPr>
          <w:rStyle w:val="FontStyle13"/>
          <w:b w:val="0"/>
          <w:sz w:val="20"/>
          <w:szCs w:val="20"/>
        </w:rPr>
        <w:t xml:space="preserve"> </w:t>
      </w:r>
      <w:r w:rsidRPr="005F55AC">
        <w:rPr>
          <w:rStyle w:val="FontStyle13"/>
          <w:b w:val="0"/>
          <w:sz w:val="20"/>
          <w:szCs w:val="20"/>
        </w:rPr>
        <w:t>wodną i odgromową</w:t>
      </w:r>
      <w:r>
        <w:rPr>
          <w:rStyle w:val="FontStyle13"/>
          <w:b w:val="0"/>
          <w:sz w:val="20"/>
          <w:szCs w:val="20"/>
        </w:rPr>
        <w:t>.</w:t>
      </w:r>
    </w:p>
    <w:p w14:paraId="22F75202" w14:textId="07880102" w:rsidR="002F749D" w:rsidRPr="005F55AC" w:rsidRDefault="002F749D" w:rsidP="002F749D">
      <w:pPr>
        <w:spacing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BE5691">
        <w:rPr>
          <w:rFonts w:ascii="Verdana" w:hAnsi="Verdana" w:cs="Arial"/>
          <w:sz w:val="20"/>
          <w:szCs w:val="20"/>
        </w:rPr>
        <w:t xml:space="preserve">3.8) </w:t>
      </w:r>
      <w:r w:rsidRPr="005F55AC">
        <w:rPr>
          <w:rFonts w:ascii="Verdana" w:hAnsi="Verdana" w:cs="Arial"/>
          <w:b/>
          <w:sz w:val="20"/>
          <w:szCs w:val="20"/>
        </w:rPr>
        <w:t xml:space="preserve">Budynek administracyjno-bytowy </w:t>
      </w:r>
      <w:r w:rsidRPr="005F55AC">
        <w:rPr>
          <w:rFonts w:ascii="Verdana" w:hAnsi="Verdana" w:cs="Arial"/>
          <w:sz w:val="20"/>
          <w:szCs w:val="20"/>
        </w:rPr>
        <w:t>Wisznice ul. Kościelna 85</w:t>
      </w:r>
      <w:r w:rsidR="00771A2E">
        <w:rPr>
          <w:rFonts w:ascii="Verdana" w:hAnsi="Verdana" w:cs="Arial"/>
          <w:sz w:val="20"/>
          <w:szCs w:val="20"/>
        </w:rPr>
        <w:t>,</w:t>
      </w:r>
      <w:r w:rsidRPr="005F55AC">
        <w:rPr>
          <w:rFonts w:ascii="Verdana" w:hAnsi="Verdana" w:cs="Arial"/>
          <w:sz w:val="20"/>
          <w:szCs w:val="20"/>
        </w:rPr>
        <w:t xml:space="preserve"> 21-580 Wisznice</w:t>
      </w:r>
      <w:r>
        <w:rPr>
          <w:rFonts w:ascii="Verdana" w:hAnsi="Verdana" w:cs="Arial"/>
          <w:sz w:val="20"/>
          <w:szCs w:val="20"/>
        </w:rPr>
        <w:t xml:space="preserve"> </w:t>
      </w:r>
      <w:r w:rsidRPr="005F55AC">
        <w:rPr>
          <w:rFonts w:ascii="Verdana" w:hAnsi="Verdana" w:cs="Arial"/>
          <w:sz w:val="20"/>
          <w:szCs w:val="20"/>
        </w:rPr>
        <w:t>-</w:t>
      </w:r>
      <w:r>
        <w:rPr>
          <w:rFonts w:ascii="Verdana" w:hAnsi="Verdana" w:cs="Arial"/>
          <w:sz w:val="20"/>
          <w:szCs w:val="20"/>
        </w:rPr>
        <w:br/>
      </w:r>
      <w:r w:rsidRPr="005F55AC">
        <w:rPr>
          <w:rFonts w:ascii="Verdana" w:hAnsi="Verdana" w:cs="Arial"/>
          <w:sz w:val="20"/>
          <w:szCs w:val="20"/>
        </w:rPr>
        <w:t xml:space="preserve"> powierzchnia użytkowa:</w:t>
      </w:r>
      <w:r>
        <w:rPr>
          <w:rFonts w:ascii="Verdana" w:hAnsi="Verdana" w:cs="Arial"/>
          <w:sz w:val="20"/>
          <w:szCs w:val="20"/>
        </w:rPr>
        <w:t xml:space="preserve"> </w:t>
      </w:r>
      <w:r w:rsidRPr="005F55AC">
        <w:rPr>
          <w:rFonts w:ascii="Verdana" w:hAnsi="Verdana" w:cs="Arial"/>
          <w:sz w:val="20"/>
          <w:szCs w:val="20"/>
        </w:rPr>
        <w:t>44,30m</w:t>
      </w:r>
      <w:r w:rsidRPr="005F55AC">
        <w:rPr>
          <w:rFonts w:ascii="Verdana" w:hAnsi="Verdana" w:cs="Arial"/>
          <w:b/>
          <w:sz w:val="20"/>
          <w:szCs w:val="20"/>
          <w:vertAlign w:val="superscript"/>
        </w:rPr>
        <w:t>2</w:t>
      </w:r>
      <w:r>
        <w:rPr>
          <w:rFonts w:ascii="Verdana" w:hAnsi="Verdana" w:cs="Arial"/>
          <w:b/>
          <w:sz w:val="20"/>
          <w:szCs w:val="20"/>
          <w:vertAlign w:val="superscript"/>
        </w:rPr>
        <w:t xml:space="preserve"> </w:t>
      </w:r>
      <w:r w:rsidRPr="005F55AC">
        <w:rPr>
          <w:rFonts w:ascii="Verdana" w:hAnsi="Verdana" w:cs="Arial"/>
          <w:sz w:val="20"/>
          <w:szCs w:val="20"/>
        </w:rPr>
        <w:t>obiekt wyposażony  w instalację: wodno-</w:t>
      </w:r>
      <w:r>
        <w:rPr>
          <w:rFonts w:ascii="Verdana" w:hAnsi="Verdana" w:cs="Arial"/>
          <w:sz w:val="20"/>
          <w:szCs w:val="20"/>
        </w:rPr>
        <w:br/>
        <w:t xml:space="preserve"> </w:t>
      </w:r>
      <w:r w:rsidRPr="005F55AC">
        <w:rPr>
          <w:rFonts w:ascii="Verdana" w:hAnsi="Verdana" w:cs="Arial"/>
          <w:sz w:val="20"/>
          <w:szCs w:val="20"/>
        </w:rPr>
        <w:t>kanalizacyjną, C</w:t>
      </w:r>
      <w:r>
        <w:rPr>
          <w:rFonts w:ascii="Verdana" w:hAnsi="Verdana" w:cs="Arial"/>
          <w:sz w:val="20"/>
          <w:szCs w:val="20"/>
        </w:rPr>
        <w:t>O</w:t>
      </w:r>
      <w:r w:rsidR="00771A2E">
        <w:rPr>
          <w:rFonts w:ascii="Verdana" w:hAnsi="Verdana" w:cs="Arial"/>
          <w:sz w:val="20"/>
          <w:szCs w:val="20"/>
        </w:rPr>
        <w:t xml:space="preserve"> -</w:t>
      </w:r>
      <w:r w:rsidRPr="005F55AC">
        <w:rPr>
          <w:rFonts w:ascii="Verdana" w:hAnsi="Verdana" w:cs="Arial"/>
          <w:sz w:val="20"/>
          <w:szCs w:val="20"/>
        </w:rPr>
        <w:t xml:space="preserve"> elektryczne , elektryczną, komputerową</w:t>
      </w:r>
      <w:r w:rsidR="00771A2E">
        <w:rPr>
          <w:rFonts w:ascii="Verdana" w:hAnsi="Verdana" w:cs="Arial"/>
          <w:sz w:val="20"/>
          <w:szCs w:val="20"/>
        </w:rPr>
        <w:t>,</w:t>
      </w:r>
      <w:r w:rsidRPr="005F55AC">
        <w:rPr>
          <w:rFonts w:ascii="Verdana" w:hAnsi="Verdana" w:cs="Arial"/>
          <w:sz w:val="20"/>
          <w:szCs w:val="20"/>
        </w:rPr>
        <w:t xml:space="preserve"> telefoniczną</w:t>
      </w:r>
      <w:r w:rsidR="00771A2E">
        <w:rPr>
          <w:rFonts w:ascii="Verdana" w:hAnsi="Verdana" w:cs="Arial"/>
          <w:sz w:val="20"/>
          <w:szCs w:val="20"/>
        </w:rPr>
        <w:t xml:space="preserve"> </w:t>
      </w:r>
      <w:r w:rsidR="00771A2E">
        <w:rPr>
          <w:rFonts w:ascii="Verdana" w:hAnsi="Verdana" w:cs="Arial"/>
          <w:sz w:val="20"/>
          <w:szCs w:val="20"/>
        </w:rPr>
        <w:br/>
        <w:t xml:space="preserve">  i</w:t>
      </w:r>
      <w:r w:rsidRPr="005F55AC">
        <w:rPr>
          <w:rFonts w:ascii="Verdana" w:hAnsi="Verdana" w:cs="Arial"/>
          <w:sz w:val="20"/>
          <w:szCs w:val="20"/>
        </w:rPr>
        <w:t xml:space="preserve"> odgromową.</w:t>
      </w:r>
    </w:p>
    <w:p w14:paraId="256C8D2F" w14:textId="1BC1963B" w:rsidR="002F749D" w:rsidRPr="005F55AC" w:rsidRDefault="002F749D" w:rsidP="002F749D">
      <w:pPr>
        <w:spacing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BE5691">
        <w:rPr>
          <w:rFonts w:ascii="Verdana" w:hAnsi="Verdana" w:cs="Arial"/>
          <w:sz w:val="20"/>
          <w:szCs w:val="20"/>
        </w:rPr>
        <w:t xml:space="preserve">3.9) </w:t>
      </w:r>
      <w:r w:rsidRPr="005F55AC">
        <w:rPr>
          <w:rFonts w:ascii="Verdana" w:hAnsi="Verdana" w:cs="Arial"/>
          <w:b/>
          <w:sz w:val="20"/>
          <w:szCs w:val="20"/>
        </w:rPr>
        <w:t>Budynek wiata- magazyn żelbetowy z pomieszczeniami biurowo-socjalnymi</w:t>
      </w:r>
      <w:r>
        <w:rPr>
          <w:rFonts w:ascii="Verdana" w:hAnsi="Verdana" w:cs="Arial"/>
          <w:b/>
          <w:sz w:val="20"/>
          <w:szCs w:val="20"/>
        </w:rPr>
        <w:br/>
      </w:r>
      <w:r w:rsidRPr="005F55AC">
        <w:rPr>
          <w:rFonts w:ascii="Verdana" w:hAnsi="Verdana" w:cs="Arial"/>
          <w:b/>
          <w:sz w:val="20"/>
          <w:szCs w:val="20"/>
        </w:rPr>
        <w:t xml:space="preserve"> </w:t>
      </w:r>
      <w:r w:rsidRPr="005F55AC">
        <w:rPr>
          <w:rFonts w:ascii="Verdana" w:hAnsi="Verdana" w:cs="Arial"/>
          <w:sz w:val="20"/>
          <w:szCs w:val="20"/>
        </w:rPr>
        <w:t>Wisznice ul.</w:t>
      </w:r>
      <w:r w:rsidR="00771A2E">
        <w:rPr>
          <w:rFonts w:ascii="Verdana" w:hAnsi="Verdana" w:cs="Arial"/>
          <w:sz w:val="20"/>
          <w:szCs w:val="20"/>
        </w:rPr>
        <w:t xml:space="preserve"> </w:t>
      </w:r>
      <w:r w:rsidRPr="005F55AC">
        <w:rPr>
          <w:rFonts w:ascii="Verdana" w:hAnsi="Verdana" w:cs="Arial"/>
          <w:sz w:val="20"/>
          <w:szCs w:val="20"/>
        </w:rPr>
        <w:t>Kościelna 85</w:t>
      </w:r>
      <w:r w:rsidR="00771A2E">
        <w:rPr>
          <w:rFonts w:ascii="Verdana" w:hAnsi="Verdana" w:cs="Arial"/>
          <w:sz w:val="20"/>
          <w:szCs w:val="20"/>
        </w:rPr>
        <w:t>,</w:t>
      </w:r>
      <w:r w:rsidRPr="005F55AC">
        <w:rPr>
          <w:rFonts w:ascii="Verdana" w:hAnsi="Verdana" w:cs="Arial"/>
          <w:sz w:val="20"/>
          <w:szCs w:val="20"/>
        </w:rPr>
        <w:t xml:space="preserve"> 21-580 Wisznice - powierzchnia użytkowa 423,73 m</w:t>
      </w:r>
      <w:r w:rsidRPr="005F55AC">
        <w:rPr>
          <w:rFonts w:ascii="Verdana" w:hAnsi="Verdana" w:cs="Arial"/>
          <w:b/>
          <w:sz w:val="20"/>
          <w:szCs w:val="20"/>
          <w:vertAlign w:val="superscript"/>
        </w:rPr>
        <w:t>2</w:t>
      </w:r>
      <w:r w:rsidRPr="005F55AC">
        <w:rPr>
          <w:rFonts w:ascii="Verdana" w:hAnsi="Verdana" w:cs="Arial"/>
          <w:sz w:val="20"/>
          <w:szCs w:val="20"/>
        </w:rPr>
        <w:t>,</w:t>
      </w:r>
      <w:r>
        <w:rPr>
          <w:rFonts w:ascii="Verdana" w:hAnsi="Verdana" w:cs="Arial"/>
          <w:sz w:val="20"/>
          <w:szCs w:val="20"/>
        </w:rPr>
        <w:br/>
      </w:r>
      <w:r w:rsidRPr="005F55AC">
        <w:rPr>
          <w:rFonts w:ascii="Verdana" w:hAnsi="Verdana" w:cs="Arial"/>
          <w:sz w:val="20"/>
          <w:szCs w:val="20"/>
        </w:rPr>
        <w:t xml:space="preserve"> obiekt wyposażony w instalacje: wodno-kanalizacyjną, elektryczną, komputerową,</w:t>
      </w:r>
      <w:r>
        <w:rPr>
          <w:rFonts w:ascii="Verdana" w:hAnsi="Verdana" w:cs="Arial"/>
          <w:sz w:val="20"/>
          <w:szCs w:val="20"/>
        </w:rPr>
        <w:br/>
      </w:r>
      <w:r w:rsidRPr="005F55AC">
        <w:rPr>
          <w:rFonts w:ascii="Verdana" w:hAnsi="Verdana" w:cs="Arial"/>
          <w:sz w:val="20"/>
          <w:szCs w:val="20"/>
        </w:rPr>
        <w:t xml:space="preserve"> telefoniczną, CO olejowe i odgromową.</w:t>
      </w:r>
    </w:p>
    <w:p w14:paraId="1DAFFF53" w14:textId="1ED7F974" w:rsidR="005F55AC" w:rsidRPr="005F55AC" w:rsidRDefault="005F55AC" w:rsidP="002F749D">
      <w:pPr>
        <w:spacing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BE5691">
        <w:rPr>
          <w:rFonts w:ascii="Verdana" w:hAnsi="Verdana" w:cs="Arial"/>
          <w:sz w:val="20"/>
          <w:szCs w:val="20"/>
        </w:rPr>
        <w:t>3.</w:t>
      </w:r>
      <w:r w:rsidR="002F749D" w:rsidRPr="00BE5691">
        <w:rPr>
          <w:rFonts w:ascii="Verdana" w:hAnsi="Verdana" w:cs="Arial"/>
          <w:sz w:val="20"/>
          <w:szCs w:val="20"/>
        </w:rPr>
        <w:t>10</w:t>
      </w:r>
      <w:r w:rsidRPr="00BE5691">
        <w:rPr>
          <w:rFonts w:ascii="Verdana" w:hAnsi="Verdana" w:cs="Arial"/>
          <w:sz w:val="20"/>
          <w:szCs w:val="20"/>
        </w:rPr>
        <w:t xml:space="preserve">) </w:t>
      </w:r>
      <w:r w:rsidRPr="005F55AC">
        <w:rPr>
          <w:rFonts w:ascii="Verdana" w:hAnsi="Verdana" w:cs="Arial"/>
          <w:b/>
          <w:sz w:val="20"/>
          <w:szCs w:val="20"/>
        </w:rPr>
        <w:t xml:space="preserve">Budynek magazyn soli/okrągły/ </w:t>
      </w:r>
      <w:r w:rsidRPr="005F55AC">
        <w:rPr>
          <w:rFonts w:ascii="Verdana" w:hAnsi="Verdana" w:cs="Arial"/>
          <w:sz w:val="20"/>
          <w:szCs w:val="20"/>
        </w:rPr>
        <w:t>Wisznice ul. Kościelna 85  21-580 Wisznice -</w:t>
      </w:r>
      <w:r w:rsidR="002F749D">
        <w:rPr>
          <w:rFonts w:ascii="Verdana" w:hAnsi="Verdana" w:cs="Arial"/>
          <w:sz w:val="20"/>
          <w:szCs w:val="20"/>
        </w:rPr>
        <w:br/>
        <w:t xml:space="preserve"> </w:t>
      </w:r>
      <w:r w:rsidRPr="005F55AC">
        <w:rPr>
          <w:rFonts w:ascii="Verdana" w:hAnsi="Verdana" w:cs="Arial"/>
          <w:sz w:val="20"/>
          <w:szCs w:val="20"/>
        </w:rPr>
        <w:t xml:space="preserve"> powierzchnia użytkowa  224,0 m</w:t>
      </w:r>
      <w:r w:rsidRPr="005F55AC">
        <w:rPr>
          <w:rFonts w:ascii="Verdana" w:hAnsi="Verdana" w:cs="Arial"/>
          <w:b/>
          <w:sz w:val="20"/>
          <w:szCs w:val="20"/>
          <w:vertAlign w:val="superscript"/>
        </w:rPr>
        <w:t>2</w:t>
      </w:r>
      <w:r w:rsidRPr="005F55AC">
        <w:rPr>
          <w:rFonts w:ascii="Verdana" w:hAnsi="Verdana" w:cs="Arial"/>
          <w:sz w:val="20"/>
          <w:szCs w:val="20"/>
        </w:rPr>
        <w:t xml:space="preserve">, obiekt wyposażony w instalacje: elektryczną </w:t>
      </w:r>
      <w:r w:rsidR="005D2FAA">
        <w:rPr>
          <w:rFonts w:ascii="Verdana" w:hAnsi="Verdana" w:cs="Arial"/>
          <w:sz w:val="20"/>
          <w:szCs w:val="20"/>
        </w:rPr>
        <w:br/>
      </w:r>
      <w:r w:rsidR="002F749D">
        <w:rPr>
          <w:rFonts w:ascii="Verdana" w:hAnsi="Verdana" w:cs="Arial"/>
          <w:sz w:val="20"/>
          <w:szCs w:val="20"/>
        </w:rPr>
        <w:t xml:space="preserve">  </w:t>
      </w:r>
      <w:r w:rsidRPr="005F55AC">
        <w:rPr>
          <w:rFonts w:ascii="Verdana" w:hAnsi="Verdana" w:cs="Arial"/>
          <w:sz w:val="20"/>
          <w:szCs w:val="20"/>
        </w:rPr>
        <w:t>i odgromową.</w:t>
      </w:r>
    </w:p>
    <w:p w14:paraId="03E2CA87" w14:textId="5782C3B4" w:rsidR="005F55AC" w:rsidRDefault="005F55AC" w:rsidP="005F55AC">
      <w:pPr>
        <w:spacing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5F55AC">
        <w:rPr>
          <w:rFonts w:ascii="Verdana" w:hAnsi="Verdana" w:cs="Arial"/>
          <w:sz w:val="20"/>
          <w:szCs w:val="20"/>
        </w:rPr>
        <w:t>3.</w:t>
      </w:r>
      <w:r w:rsidR="002F749D">
        <w:rPr>
          <w:rFonts w:ascii="Verdana" w:hAnsi="Verdana" w:cs="Arial"/>
          <w:sz w:val="20"/>
          <w:szCs w:val="20"/>
        </w:rPr>
        <w:t>11</w:t>
      </w:r>
      <w:r w:rsidRPr="005F55AC">
        <w:rPr>
          <w:rFonts w:ascii="Verdana" w:hAnsi="Verdana" w:cs="Arial"/>
          <w:sz w:val="20"/>
          <w:szCs w:val="20"/>
        </w:rPr>
        <w:t xml:space="preserve">) </w:t>
      </w:r>
      <w:r w:rsidRPr="005F55AC">
        <w:rPr>
          <w:rFonts w:ascii="Verdana" w:hAnsi="Verdana" w:cs="Arial"/>
          <w:b/>
          <w:sz w:val="20"/>
          <w:szCs w:val="20"/>
        </w:rPr>
        <w:t xml:space="preserve">Budynek wiata A-15 </w:t>
      </w:r>
      <w:r w:rsidRPr="005F55AC">
        <w:rPr>
          <w:rFonts w:ascii="Verdana" w:hAnsi="Verdana" w:cs="Arial"/>
          <w:sz w:val="20"/>
          <w:szCs w:val="20"/>
        </w:rPr>
        <w:t xml:space="preserve">Wisznice 85 21-580 Wisznice - powierzchnia użytkowa </w:t>
      </w:r>
      <w:r w:rsidR="00BE5691">
        <w:rPr>
          <w:rFonts w:ascii="Verdana" w:hAnsi="Verdana" w:cs="Arial"/>
          <w:sz w:val="20"/>
          <w:szCs w:val="20"/>
        </w:rPr>
        <w:br/>
        <w:t xml:space="preserve">   </w:t>
      </w:r>
      <w:r w:rsidRPr="005F55AC">
        <w:rPr>
          <w:rFonts w:ascii="Verdana" w:hAnsi="Verdana" w:cs="Arial"/>
          <w:sz w:val="20"/>
          <w:szCs w:val="20"/>
        </w:rPr>
        <w:t>368,0</w:t>
      </w:r>
      <w:r w:rsidR="00BE5691">
        <w:rPr>
          <w:rFonts w:ascii="Verdana" w:hAnsi="Verdana" w:cs="Arial"/>
          <w:sz w:val="20"/>
          <w:szCs w:val="20"/>
        </w:rPr>
        <w:t xml:space="preserve">0 </w:t>
      </w:r>
      <w:r w:rsidRPr="005F55AC">
        <w:rPr>
          <w:rFonts w:ascii="Verdana" w:hAnsi="Verdana" w:cs="Arial"/>
          <w:sz w:val="20"/>
          <w:szCs w:val="20"/>
        </w:rPr>
        <w:t>m</w:t>
      </w:r>
      <w:r w:rsidRPr="005F55AC">
        <w:rPr>
          <w:rFonts w:ascii="Verdana" w:hAnsi="Verdana" w:cs="Arial"/>
          <w:b/>
          <w:sz w:val="20"/>
          <w:szCs w:val="20"/>
          <w:vertAlign w:val="superscript"/>
        </w:rPr>
        <w:t>2</w:t>
      </w:r>
      <w:r w:rsidRPr="005F55AC">
        <w:rPr>
          <w:rFonts w:ascii="Verdana" w:hAnsi="Verdana" w:cs="Arial"/>
          <w:sz w:val="20"/>
          <w:szCs w:val="20"/>
        </w:rPr>
        <w:t>, obiekt wyposażony w instalacje: elektryczną i odgromową.</w:t>
      </w:r>
    </w:p>
    <w:p w14:paraId="5381158F" w14:textId="32453593" w:rsidR="00BE5691" w:rsidRDefault="00BE5691" w:rsidP="005F55AC">
      <w:pPr>
        <w:spacing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3.12) </w:t>
      </w:r>
      <w:r w:rsidRPr="00BE5691">
        <w:rPr>
          <w:rFonts w:ascii="Verdana" w:hAnsi="Verdana" w:cs="Arial"/>
          <w:b/>
          <w:bCs/>
          <w:sz w:val="20"/>
          <w:szCs w:val="20"/>
        </w:rPr>
        <w:t>Budynek administracyjno – socjalny</w:t>
      </w:r>
      <w:r>
        <w:rPr>
          <w:rFonts w:ascii="Verdana" w:hAnsi="Verdana" w:cs="Arial"/>
          <w:sz w:val="20"/>
          <w:szCs w:val="20"/>
        </w:rPr>
        <w:t xml:space="preserve"> OUD Cicibór, Cicibór Duży 90, 21 - 500 Biała</w:t>
      </w:r>
      <w:r>
        <w:rPr>
          <w:rFonts w:ascii="Verdana" w:hAnsi="Verdana" w:cs="Arial"/>
          <w:sz w:val="20"/>
          <w:szCs w:val="20"/>
        </w:rPr>
        <w:br/>
        <w:t xml:space="preserve">   Podlaska, </w:t>
      </w:r>
      <w:r w:rsidR="00D15E4B">
        <w:rPr>
          <w:rFonts w:ascii="Verdana" w:hAnsi="Verdana" w:cs="Arial"/>
          <w:sz w:val="20"/>
          <w:szCs w:val="20"/>
        </w:rPr>
        <w:t>powierzchnia użytkowa 644,14</w:t>
      </w:r>
      <w:r w:rsidR="00D15E4B" w:rsidRPr="00BF2867">
        <w:rPr>
          <w:rFonts w:ascii="Verdana" w:hAnsi="Verdana" w:cs="Arial"/>
          <w:sz w:val="20"/>
          <w:szCs w:val="20"/>
        </w:rPr>
        <w:t xml:space="preserve"> m</w:t>
      </w:r>
      <w:r w:rsidR="00D15E4B" w:rsidRPr="00BF2867">
        <w:rPr>
          <w:rFonts w:ascii="Verdana" w:hAnsi="Verdana" w:cs="Arial"/>
          <w:b/>
          <w:sz w:val="20"/>
          <w:szCs w:val="20"/>
          <w:vertAlign w:val="superscript"/>
        </w:rPr>
        <w:t>2</w:t>
      </w:r>
      <w:r w:rsidR="00D15E4B">
        <w:rPr>
          <w:rFonts w:ascii="Verdana" w:hAnsi="Verdana" w:cs="Arial"/>
          <w:b/>
          <w:sz w:val="20"/>
          <w:szCs w:val="20"/>
          <w:vertAlign w:val="superscript"/>
        </w:rPr>
        <w:t xml:space="preserve"> </w:t>
      </w:r>
      <w:r w:rsidR="00D15E4B">
        <w:rPr>
          <w:rFonts w:ascii="Verdana" w:hAnsi="Verdana" w:cs="Arial"/>
          <w:sz w:val="20"/>
          <w:szCs w:val="20"/>
        </w:rPr>
        <w:t xml:space="preserve">, </w:t>
      </w:r>
      <w:r w:rsidR="00D15E4B" w:rsidRPr="00E30482">
        <w:rPr>
          <w:rFonts w:ascii="Verdana" w:hAnsi="Verdana" w:cs="Arial"/>
          <w:sz w:val="20"/>
          <w:szCs w:val="20"/>
        </w:rPr>
        <w:t>obiekt wyposażony w instalacje:</w:t>
      </w:r>
      <w:r w:rsidR="00D15E4B">
        <w:rPr>
          <w:rFonts w:ascii="Verdana" w:hAnsi="Verdana" w:cs="Arial"/>
          <w:sz w:val="20"/>
          <w:szCs w:val="20"/>
        </w:rPr>
        <w:br/>
        <w:t xml:space="preserve">  </w:t>
      </w:r>
      <w:r w:rsidR="00D15E4B" w:rsidRPr="00E30482">
        <w:rPr>
          <w:rFonts w:ascii="Verdana" w:hAnsi="Verdana" w:cs="Arial"/>
          <w:sz w:val="20"/>
          <w:szCs w:val="20"/>
        </w:rPr>
        <w:t xml:space="preserve"> wodno - kanalizacyjną, elektryczną</w:t>
      </w:r>
      <w:r w:rsidR="00D15E4B">
        <w:rPr>
          <w:rFonts w:ascii="Verdana" w:hAnsi="Verdana" w:cs="Arial"/>
          <w:sz w:val="20"/>
          <w:szCs w:val="20"/>
        </w:rPr>
        <w:t>, odgromową, centralnego ogrzewania (gazowa),</w:t>
      </w:r>
      <w:r w:rsidR="00D15E4B">
        <w:rPr>
          <w:rFonts w:ascii="Verdana" w:hAnsi="Verdana" w:cs="Arial"/>
          <w:sz w:val="20"/>
          <w:szCs w:val="20"/>
        </w:rPr>
        <w:br/>
        <w:t xml:space="preserve">   wentylatacyjną (system wentylacji wyciągowej i nawiewnej higrosterowalnej,</w:t>
      </w:r>
      <w:r w:rsidR="00D15E4B">
        <w:rPr>
          <w:rFonts w:ascii="Verdana" w:hAnsi="Verdana" w:cs="Arial"/>
          <w:sz w:val="20"/>
          <w:szCs w:val="20"/>
        </w:rPr>
        <w:br/>
        <w:t xml:space="preserve">   wyciągowej z sanitariatów i klatki schodowej, instalacja klimatyzacji obsługującej</w:t>
      </w:r>
      <w:r w:rsidR="00D15E4B">
        <w:rPr>
          <w:rFonts w:ascii="Verdana" w:hAnsi="Verdana" w:cs="Arial"/>
          <w:sz w:val="20"/>
          <w:szCs w:val="20"/>
        </w:rPr>
        <w:br/>
        <w:t xml:space="preserve">   serwerownię).</w:t>
      </w:r>
    </w:p>
    <w:p w14:paraId="37D78DF5" w14:textId="4B8D16B8" w:rsidR="00D15E4B" w:rsidRDefault="00D15E4B" w:rsidP="00D15E4B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3.13.) </w:t>
      </w:r>
      <w:r w:rsidRPr="00D15E4B">
        <w:rPr>
          <w:rFonts w:ascii="Verdana" w:hAnsi="Verdana" w:cs="Arial"/>
          <w:b/>
          <w:bCs/>
          <w:sz w:val="20"/>
          <w:szCs w:val="20"/>
        </w:rPr>
        <w:t>Budynek warsztatowo – garażowy</w:t>
      </w:r>
      <w:r>
        <w:rPr>
          <w:rFonts w:ascii="Verdana" w:hAnsi="Verdana" w:cs="Arial"/>
          <w:sz w:val="20"/>
          <w:szCs w:val="20"/>
        </w:rPr>
        <w:t xml:space="preserve"> OUD Cicibór, Cicibór Duży 90,  21-500 Biała</w:t>
      </w:r>
      <w:r>
        <w:rPr>
          <w:rFonts w:ascii="Verdana" w:hAnsi="Verdana" w:cs="Arial"/>
          <w:sz w:val="20"/>
          <w:szCs w:val="20"/>
        </w:rPr>
        <w:br/>
        <w:t xml:space="preserve">          Podlaska, </w:t>
      </w:r>
      <w:r w:rsidRPr="00BF2867">
        <w:rPr>
          <w:rFonts w:ascii="Verdana" w:hAnsi="Verdana" w:cs="Arial"/>
          <w:sz w:val="20"/>
          <w:szCs w:val="20"/>
        </w:rPr>
        <w:t xml:space="preserve">powierzchnia użytkowa: </w:t>
      </w:r>
      <w:r>
        <w:rPr>
          <w:rFonts w:ascii="Verdana" w:hAnsi="Verdana" w:cs="Arial"/>
          <w:sz w:val="20"/>
          <w:szCs w:val="20"/>
        </w:rPr>
        <w:t>1 380,49</w:t>
      </w:r>
      <w:r w:rsidRPr="00BF2867">
        <w:rPr>
          <w:rFonts w:ascii="Verdana" w:hAnsi="Verdana" w:cs="Arial"/>
          <w:sz w:val="20"/>
          <w:szCs w:val="20"/>
        </w:rPr>
        <w:t xml:space="preserve"> m</w:t>
      </w:r>
      <w:r w:rsidRPr="00BF2867">
        <w:rPr>
          <w:rFonts w:ascii="Verdana" w:hAnsi="Verdana" w:cs="Arial"/>
          <w:b/>
          <w:sz w:val="20"/>
          <w:szCs w:val="20"/>
          <w:vertAlign w:val="superscript"/>
        </w:rPr>
        <w:t>2</w:t>
      </w:r>
      <w:r w:rsidRPr="00BF2867">
        <w:rPr>
          <w:rFonts w:ascii="Verdana" w:hAnsi="Verdana" w:cs="Arial"/>
          <w:sz w:val="20"/>
          <w:szCs w:val="20"/>
        </w:rPr>
        <w:t>,</w:t>
      </w:r>
      <w:r>
        <w:rPr>
          <w:rFonts w:ascii="Verdana" w:hAnsi="Verdana" w:cs="Arial"/>
          <w:sz w:val="20"/>
          <w:szCs w:val="20"/>
        </w:rPr>
        <w:t xml:space="preserve"> </w:t>
      </w:r>
      <w:r w:rsidRPr="00E30482">
        <w:rPr>
          <w:rFonts w:ascii="Verdana" w:hAnsi="Verdana" w:cs="Arial"/>
          <w:sz w:val="20"/>
          <w:szCs w:val="20"/>
        </w:rPr>
        <w:t>obiekt wyposażony w instalacje:</w:t>
      </w:r>
      <w:r>
        <w:rPr>
          <w:rFonts w:ascii="Verdana" w:hAnsi="Verdana" w:cs="Arial"/>
          <w:sz w:val="20"/>
          <w:szCs w:val="20"/>
        </w:rPr>
        <w:br/>
        <w:t xml:space="preserve">         </w:t>
      </w:r>
      <w:r w:rsidRPr="00E30482">
        <w:rPr>
          <w:rFonts w:ascii="Verdana" w:hAnsi="Verdana" w:cs="Arial"/>
          <w:sz w:val="20"/>
          <w:szCs w:val="20"/>
        </w:rPr>
        <w:t xml:space="preserve"> wodno - kanalizacyjną, elektryczną</w:t>
      </w:r>
      <w:r>
        <w:rPr>
          <w:rFonts w:ascii="Verdana" w:hAnsi="Verdana" w:cs="Arial"/>
          <w:sz w:val="20"/>
          <w:szCs w:val="20"/>
        </w:rPr>
        <w:t xml:space="preserve"> (instalacja kanalizacji sanitarnej</w:t>
      </w:r>
      <w:r>
        <w:rPr>
          <w:rFonts w:ascii="Verdana" w:hAnsi="Verdana" w:cs="Arial"/>
          <w:sz w:val="20"/>
          <w:szCs w:val="20"/>
        </w:rPr>
        <w:br/>
      </w:r>
      <w:r>
        <w:rPr>
          <w:rFonts w:ascii="Verdana" w:hAnsi="Verdana" w:cs="Arial"/>
          <w:sz w:val="20"/>
          <w:szCs w:val="20"/>
        </w:rPr>
        <w:lastRenderedPageBreak/>
        <w:t xml:space="preserve">          podposadzkowej oraz nadposadzkowej, kanalizacji sanitarnej wraz z doborem</w:t>
      </w:r>
      <w:r>
        <w:rPr>
          <w:rFonts w:ascii="Verdana" w:hAnsi="Verdana" w:cs="Arial"/>
          <w:sz w:val="20"/>
          <w:szCs w:val="20"/>
        </w:rPr>
        <w:br/>
        <w:t xml:space="preserve">          seperatora z kanału naprawczego, zimnej i ciepłej wody użytkowej, odwodnienie</w:t>
      </w:r>
      <w:r>
        <w:rPr>
          <w:rFonts w:ascii="Verdana" w:hAnsi="Verdana" w:cs="Arial"/>
          <w:sz w:val="20"/>
          <w:szCs w:val="20"/>
        </w:rPr>
        <w:br/>
        <w:t xml:space="preserve">          dachu), centralnego ogrzewania (gazowa), wentylatacyjną pomieszczeń</w:t>
      </w:r>
      <w:r>
        <w:rPr>
          <w:rFonts w:ascii="Verdana" w:hAnsi="Verdana" w:cs="Arial"/>
          <w:sz w:val="20"/>
          <w:szCs w:val="20"/>
        </w:rPr>
        <w:br/>
        <w:t xml:space="preserve">          sanitarnych i zatoki napraw.</w:t>
      </w:r>
    </w:p>
    <w:p w14:paraId="2E92A5DE" w14:textId="27248A2D" w:rsidR="00D15E4B" w:rsidRDefault="00D15E4B" w:rsidP="00D15E4B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3.14.)</w:t>
      </w:r>
      <w:r w:rsidR="007A2F84">
        <w:rPr>
          <w:rFonts w:ascii="Verdana" w:hAnsi="Verdana" w:cs="Arial"/>
          <w:sz w:val="20"/>
          <w:szCs w:val="20"/>
        </w:rPr>
        <w:t xml:space="preserve"> </w:t>
      </w:r>
      <w:r w:rsidRPr="00D15E4B">
        <w:rPr>
          <w:rFonts w:ascii="Verdana" w:hAnsi="Verdana" w:cs="Arial"/>
          <w:b/>
          <w:bCs/>
          <w:sz w:val="20"/>
          <w:szCs w:val="20"/>
        </w:rPr>
        <w:t>Magazyn środków zimowych</w:t>
      </w:r>
      <w:r>
        <w:rPr>
          <w:rFonts w:ascii="Verdana" w:hAnsi="Verdana" w:cs="Arial"/>
          <w:sz w:val="20"/>
          <w:szCs w:val="20"/>
        </w:rPr>
        <w:t xml:space="preserve"> OUD Cicibór, Cicibór Duży 90, 21-500 Biała</w:t>
      </w:r>
      <w:r>
        <w:rPr>
          <w:rFonts w:ascii="Verdana" w:hAnsi="Verdana" w:cs="Arial"/>
          <w:sz w:val="20"/>
          <w:szCs w:val="20"/>
        </w:rPr>
        <w:br/>
        <w:t xml:space="preserve">          Podlaska</w:t>
      </w:r>
      <w:r w:rsidR="007A2F84">
        <w:rPr>
          <w:rFonts w:ascii="Verdana" w:hAnsi="Verdana" w:cs="Arial"/>
          <w:sz w:val="20"/>
          <w:szCs w:val="20"/>
        </w:rPr>
        <w:t xml:space="preserve">, </w:t>
      </w:r>
      <w:r w:rsidR="007A2F84" w:rsidRPr="00BF2867">
        <w:rPr>
          <w:rFonts w:ascii="Verdana" w:hAnsi="Verdana" w:cs="Arial"/>
          <w:sz w:val="20"/>
          <w:szCs w:val="20"/>
        </w:rPr>
        <w:t xml:space="preserve">powierzchnia użytkowa: </w:t>
      </w:r>
      <w:r w:rsidR="007A2F84">
        <w:rPr>
          <w:rFonts w:ascii="Verdana" w:hAnsi="Verdana" w:cs="Arial"/>
          <w:sz w:val="20"/>
          <w:szCs w:val="20"/>
        </w:rPr>
        <w:t>725,31</w:t>
      </w:r>
      <w:r w:rsidR="007A2F84" w:rsidRPr="00BF2867">
        <w:rPr>
          <w:rFonts w:ascii="Verdana" w:hAnsi="Verdana" w:cs="Arial"/>
          <w:sz w:val="20"/>
          <w:szCs w:val="20"/>
        </w:rPr>
        <w:t xml:space="preserve"> m</w:t>
      </w:r>
      <w:r w:rsidR="007A2F84" w:rsidRPr="00BF2867">
        <w:rPr>
          <w:rFonts w:ascii="Verdana" w:hAnsi="Verdana" w:cs="Arial"/>
          <w:b/>
          <w:sz w:val="20"/>
          <w:szCs w:val="20"/>
          <w:vertAlign w:val="superscript"/>
        </w:rPr>
        <w:t>2</w:t>
      </w:r>
      <w:r w:rsidR="007A2F84" w:rsidRPr="00BF2867">
        <w:rPr>
          <w:rFonts w:ascii="Verdana" w:hAnsi="Verdana" w:cs="Arial"/>
          <w:sz w:val="20"/>
          <w:szCs w:val="20"/>
        </w:rPr>
        <w:t>,</w:t>
      </w:r>
      <w:r w:rsidR="007A2F84">
        <w:rPr>
          <w:rFonts w:ascii="Verdana" w:hAnsi="Verdana" w:cs="Arial"/>
          <w:sz w:val="20"/>
          <w:szCs w:val="20"/>
        </w:rPr>
        <w:t xml:space="preserve"> </w:t>
      </w:r>
      <w:r w:rsidR="007A2F84" w:rsidRPr="00E30482">
        <w:rPr>
          <w:rFonts w:ascii="Verdana" w:hAnsi="Verdana" w:cs="Arial"/>
          <w:sz w:val="20"/>
          <w:szCs w:val="20"/>
        </w:rPr>
        <w:t>obiekt wyposażony w instalacje:</w:t>
      </w:r>
      <w:r w:rsidR="007A2F84">
        <w:rPr>
          <w:rFonts w:ascii="Verdana" w:hAnsi="Verdana" w:cs="Arial"/>
          <w:sz w:val="20"/>
          <w:szCs w:val="20"/>
        </w:rPr>
        <w:br/>
        <w:t xml:space="preserve">          elektryczną, wodno – kanalizacyjną (kanalizacja sanitarna, instalacja zimnej </w:t>
      </w:r>
      <w:r w:rsidR="007A2F84">
        <w:rPr>
          <w:rFonts w:ascii="Verdana" w:hAnsi="Verdana" w:cs="Arial"/>
          <w:sz w:val="20"/>
          <w:szCs w:val="20"/>
        </w:rPr>
        <w:br/>
        <w:t xml:space="preserve">          i ciepłej wody użytkowej, instalacja zasilania wytwornic), wentylacyjne (wentylacja</w:t>
      </w:r>
      <w:r w:rsidR="007A2F84">
        <w:rPr>
          <w:rFonts w:ascii="Verdana" w:hAnsi="Verdana" w:cs="Arial"/>
          <w:sz w:val="20"/>
          <w:szCs w:val="20"/>
        </w:rPr>
        <w:br/>
        <w:t xml:space="preserve">          magazynu oraz pomieszczenia technicznego).</w:t>
      </w:r>
    </w:p>
    <w:p w14:paraId="2A280369" w14:textId="65E1BB77" w:rsidR="007A2F84" w:rsidRDefault="007A2F84" w:rsidP="007A2F84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3.15.) </w:t>
      </w:r>
      <w:r w:rsidRPr="007A2F84">
        <w:rPr>
          <w:rFonts w:ascii="Verdana" w:hAnsi="Verdana" w:cs="Arial"/>
          <w:b/>
          <w:bCs/>
          <w:sz w:val="20"/>
          <w:szCs w:val="20"/>
        </w:rPr>
        <w:t>Wiata na sprzęt</w:t>
      </w:r>
      <w:r>
        <w:rPr>
          <w:rFonts w:ascii="Verdana" w:hAnsi="Verdana" w:cs="Arial"/>
          <w:sz w:val="20"/>
          <w:szCs w:val="20"/>
        </w:rPr>
        <w:t xml:space="preserve"> OUD Cicibór, Cicibór Duży 90, 21-500 Biała Podlaska,</w:t>
      </w:r>
      <w:r>
        <w:rPr>
          <w:rFonts w:ascii="Verdana" w:hAnsi="Verdana" w:cs="Arial"/>
          <w:sz w:val="20"/>
          <w:szCs w:val="20"/>
        </w:rPr>
        <w:br/>
        <w:t xml:space="preserve">          </w:t>
      </w:r>
      <w:r w:rsidRPr="00BF2867">
        <w:rPr>
          <w:rFonts w:ascii="Verdana" w:hAnsi="Verdana" w:cs="Arial"/>
          <w:sz w:val="20"/>
          <w:szCs w:val="20"/>
        </w:rPr>
        <w:t xml:space="preserve">powierzchnia użytkowa: </w:t>
      </w:r>
      <w:r>
        <w:rPr>
          <w:rFonts w:ascii="Verdana" w:hAnsi="Verdana" w:cs="Arial"/>
          <w:sz w:val="20"/>
          <w:szCs w:val="20"/>
        </w:rPr>
        <w:t>218,32</w:t>
      </w:r>
      <w:r w:rsidRPr="00BF2867">
        <w:rPr>
          <w:rFonts w:ascii="Verdana" w:hAnsi="Verdana" w:cs="Arial"/>
          <w:sz w:val="20"/>
          <w:szCs w:val="20"/>
        </w:rPr>
        <w:t xml:space="preserve"> m</w:t>
      </w:r>
      <w:r w:rsidRPr="00BF2867">
        <w:rPr>
          <w:rFonts w:ascii="Verdana" w:hAnsi="Verdana" w:cs="Arial"/>
          <w:b/>
          <w:sz w:val="20"/>
          <w:szCs w:val="20"/>
          <w:vertAlign w:val="superscript"/>
        </w:rPr>
        <w:t>2</w:t>
      </w:r>
      <w:r>
        <w:rPr>
          <w:rFonts w:ascii="Verdana" w:hAnsi="Verdana" w:cs="Arial"/>
          <w:sz w:val="20"/>
          <w:szCs w:val="20"/>
        </w:rPr>
        <w:t>, obiekt wyposażony w wewnętrzną instalację</w:t>
      </w:r>
      <w:r>
        <w:rPr>
          <w:rFonts w:ascii="Verdana" w:hAnsi="Verdana" w:cs="Arial"/>
          <w:sz w:val="20"/>
          <w:szCs w:val="20"/>
        </w:rPr>
        <w:br/>
        <w:t xml:space="preserve">          elektryczną.</w:t>
      </w:r>
    </w:p>
    <w:p w14:paraId="1FE1BCF1" w14:textId="489EE1D5" w:rsidR="007A2F84" w:rsidRDefault="007A2F84" w:rsidP="007A2F84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3.16.) MOP </w:t>
      </w:r>
      <w:r w:rsidR="00423350">
        <w:rPr>
          <w:rFonts w:ascii="Verdana" w:hAnsi="Verdana" w:cs="Arial"/>
          <w:sz w:val="20"/>
          <w:szCs w:val="20"/>
        </w:rPr>
        <w:t xml:space="preserve">kolonia </w:t>
      </w:r>
      <w:r>
        <w:rPr>
          <w:rFonts w:ascii="Verdana" w:hAnsi="Verdana" w:cs="Arial"/>
          <w:sz w:val="20"/>
          <w:szCs w:val="20"/>
        </w:rPr>
        <w:t>Sitnik Południe</w:t>
      </w:r>
      <w:r w:rsidRPr="00BF2867">
        <w:rPr>
          <w:rFonts w:ascii="Verdana" w:hAnsi="Verdana" w:cs="Arial"/>
          <w:sz w:val="20"/>
          <w:szCs w:val="20"/>
        </w:rPr>
        <w:t xml:space="preserve">, </w:t>
      </w:r>
      <w:r>
        <w:rPr>
          <w:rFonts w:ascii="Verdana" w:hAnsi="Verdana" w:cs="Arial"/>
          <w:sz w:val="20"/>
          <w:szCs w:val="20"/>
        </w:rPr>
        <w:t>w skład MOP-u wchodzi  teren z wydzielonymi zielenią</w:t>
      </w:r>
      <w:r>
        <w:rPr>
          <w:rFonts w:ascii="Verdana" w:hAnsi="Verdana" w:cs="Arial"/>
          <w:sz w:val="20"/>
          <w:szCs w:val="20"/>
        </w:rPr>
        <w:br/>
        <w:t xml:space="preserve">          miejscami do spożywania posiłków, budynek WC o </w:t>
      </w:r>
      <w:r w:rsidRPr="00BF2867">
        <w:rPr>
          <w:rFonts w:ascii="Verdana" w:hAnsi="Verdana" w:cs="Arial"/>
          <w:sz w:val="20"/>
          <w:szCs w:val="20"/>
        </w:rPr>
        <w:t>powierzchni użytkow</w:t>
      </w:r>
      <w:r>
        <w:rPr>
          <w:rFonts w:ascii="Verdana" w:hAnsi="Verdana" w:cs="Arial"/>
          <w:sz w:val="20"/>
          <w:szCs w:val="20"/>
        </w:rPr>
        <w:t>ej</w:t>
      </w:r>
      <w:r w:rsidRPr="00BF2867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br/>
        <w:t xml:space="preserve">          106,42</w:t>
      </w:r>
      <w:r w:rsidRPr="00BF2867">
        <w:rPr>
          <w:rFonts w:ascii="Verdana" w:hAnsi="Verdana" w:cs="Arial"/>
          <w:sz w:val="20"/>
          <w:szCs w:val="20"/>
        </w:rPr>
        <w:t xml:space="preserve"> m</w:t>
      </w:r>
      <w:r w:rsidRPr="00BF2867">
        <w:rPr>
          <w:rFonts w:ascii="Verdana" w:hAnsi="Verdana" w:cs="Arial"/>
          <w:b/>
          <w:sz w:val="20"/>
          <w:szCs w:val="20"/>
          <w:vertAlign w:val="superscript"/>
        </w:rPr>
        <w:t>2</w:t>
      </w:r>
      <w:r w:rsidRPr="00BF2867">
        <w:rPr>
          <w:rFonts w:ascii="Verdana" w:hAnsi="Verdana" w:cs="Arial"/>
          <w:sz w:val="20"/>
          <w:szCs w:val="20"/>
        </w:rPr>
        <w:t>,</w:t>
      </w:r>
      <w:r>
        <w:rPr>
          <w:rFonts w:ascii="Verdana" w:hAnsi="Verdana" w:cs="Arial"/>
          <w:sz w:val="20"/>
          <w:szCs w:val="20"/>
        </w:rPr>
        <w:t xml:space="preserve"> (pomieszczenie WC wyposażono w instalacje: wodno – kanalizacyjną,</w:t>
      </w:r>
      <w:r>
        <w:rPr>
          <w:rFonts w:ascii="Verdana" w:hAnsi="Verdana" w:cs="Arial"/>
          <w:sz w:val="20"/>
          <w:szCs w:val="20"/>
        </w:rPr>
        <w:br/>
        <w:t xml:space="preserve">          instalacja zimnej i ciepłej wody użytkowej, ogrzewanie elektryczne, instalacja</w:t>
      </w:r>
      <w:r>
        <w:rPr>
          <w:rFonts w:ascii="Verdana" w:hAnsi="Verdana" w:cs="Arial"/>
          <w:sz w:val="20"/>
          <w:szCs w:val="20"/>
        </w:rPr>
        <w:br/>
        <w:t xml:space="preserve">         </w:t>
      </w:r>
      <w:r w:rsidR="00B4614A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elektryczna ciepłej wody, wentylacja grawitacyjna wspomagana mechanicznie),</w:t>
      </w:r>
      <w:r>
        <w:rPr>
          <w:rFonts w:ascii="Verdana" w:hAnsi="Verdana" w:cs="Arial"/>
          <w:sz w:val="20"/>
          <w:szCs w:val="20"/>
        </w:rPr>
        <w:br/>
        <w:t xml:space="preserve">        </w:t>
      </w:r>
      <w:r w:rsidR="00B4614A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 oczyszczalnia ścieków, plac zabaw, stanowisko postojowe dla pojazdów, stanowisko</w:t>
      </w:r>
      <w:r w:rsidR="00B4614A">
        <w:rPr>
          <w:rFonts w:ascii="Verdana" w:hAnsi="Verdana" w:cs="Arial"/>
          <w:sz w:val="20"/>
          <w:szCs w:val="20"/>
        </w:rPr>
        <w:br/>
        <w:t xml:space="preserve">        </w:t>
      </w:r>
      <w:r>
        <w:rPr>
          <w:rFonts w:ascii="Verdana" w:hAnsi="Verdana" w:cs="Arial"/>
          <w:sz w:val="20"/>
          <w:szCs w:val="20"/>
        </w:rPr>
        <w:t xml:space="preserve"> </w:t>
      </w:r>
      <w:r w:rsidR="00B4614A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do ważenia pojazdów, stanowisko zlewni ścieków z autokarów, zestaw śmietników</w:t>
      </w:r>
      <w:r w:rsidR="00B4614A">
        <w:rPr>
          <w:rFonts w:ascii="Verdana" w:hAnsi="Verdana" w:cs="Arial"/>
          <w:sz w:val="20"/>
          <w:szCs w:val="20"/>
        </w:rPr>
        <w:br/>
        <w:t xml:space="preserve">        </w:t>
      </w:r>
      <w:r>
        <w:rPr>
          <w:rFonts w:ascii="Verdana" w:hAnsi="Verdana" w:cs="Arial"/>
          <w:sz w:val="20"/>
          <w:szCs w:val="20"/>
        </w:rPr>
        <w:t xml:space="preserve"> </w:t>
      </w:r>
      <w:r w:rsidR="00B4614A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pozwalających segregację śmieci, zbiornik p.poż.</w:t>
      </w:r>
    </w:p>
    <w:p w14:paraId="3FF2BCBD" w14:textId="17827391" w:rsidR="005D2FAA" w:rsidRPr="00423E9C" w:rsidRDefault="00B4614A" w:rsidP="00423E9C">
      <w:pPr>
        <w:jc w:val="both"/>
        <w:rPr>
          <w:rStyle w:val="FontStyle13"/>
          <w:rFonts w:cs="Arial"/>
          <w:b w:val="0"/>
          <w:bCs w:val="0"/>
          <w:color w:val="auto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3.17.) MOP </w:t>
      </w:r>
      <w:r w:rsidR="00423350">
        <w:rPr>
          <w:rFonts w:ascii="Verdana" w:hAnsi="Verdana" w:cs="Arial"/>
          <w:sz w:val="20"/>
          <w:szCs w:val="20"/>
        </w:rPr>
        <w:t xml:space="preserve">Kolonia </w:t>
      </w:r>
      <w:r>
        <w:rPr>
          <w:rFonts w:ascii="Verdana" w:hAnsi="Verdana" w:cs="Arial"/>
          <w:sz w:val="20"/>
          <w:szCs w:val="20"/>
        </w:rPr>
        <w:t>Sitnik Północ</w:t>
      </w:r>
      <w:r w:rsidRPr="00BF2867">
        <w:rPr>
          <w:rFonts w:ascii="Verdana" w:hAnsi="Verdana" w:cs="Arial"/>
          <w:sz w:val="20"/>
          <w:szCs w:val="20"/>
        </w:rPr>
        <w:t xml:space="preserve">, </w:t>
      </w:r>
      <w:r>
        <w:rPr>
          <w:rFonts w:ascii="Verdana" w:hAnsi="Verdana" w:cs="Arial"/>
          <w:sz w:val="20"/>
          <w:szCs w:val="20"/>
        </w:rPr>
        <w:t>w skład MOP-u wchodzi  teren z wydzielonymi zielenią</w:t>
      </w:r>
      <w:r>
        <w:rPr>
          <w:rFonts w:ascii="Verdana" w:hAnsi="Verdana" w:cs="Arial"/>
          <w:sz w:val="20"/>
          <w:szCs w:val="20"/>
        </w:rPr>
        <w:br/>
        <w:t xml:space="preserve">          miejscami do spożywania posiłków, budynek WC o </w:t>
      </w:r>
      <w:r w:rsidRPr="00BF2867">
        <w:rPr>
          <w:rFonts w:ascii="Verdana" w:hAnsi="Verdana" w:cs="Arial"/>
          <w:sz w:val="20"/>
          <w:szCs w:val="20"/>
        </w:rPr>
        <w:t>powierzchni użytkow</w:t>
      </w:r>
      <w:r>
        <w:rPr>
          <w:rFonts w:ascii="Verdana" w:hAnsi="Verdana" w:cs="Arial"/>
          <w:sz w:val="20"/>
          <w:szCs w:val="20"/>
        </w:rPr>
        <w:t>ej</w:t>
      </w:r>
      <w:r w:rsidRPr="00BF2867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br/>
        <w:t xml:space="preserve">          106,42</w:t>
      </w:r>
      <w:r w:rsidRPr="00BF2867">
        <w:rPr>
          <w:rFonts w:ascii="Verdana" w:hAnsi="Verdana" w:cs="Arial"/>
          <w:sz w:val="20"/>
          <w:szCs w:val="20"/>
        </w:rPr>
        <w:t xml:space="preserve"> m</w:t>
      </w:r>
      <w:r w:rsidRPr="00BF2867">
        <w:rPr>
          <w:rFonts w:ascii="Verdana" w:hAnsi="Verdana" w:cs="Arial"/>
          <w:b/>
          <w:sz w:val="20"/>
          <w:szCs w:val="20"/>
          <w:vertAlign w:val="superscript"/>
        </w:rPr>
        <w:t>2</w:t>
      </w:r>
      <w:r w:rsidRPr="00BF2867">
        <w:rPr>
          <w:rFonts w:ascii="Verdana" w:hAnsi="Verdana" w:cs="Arial"/>
          <w:sz w:val="20"/>
          <w:szCs w:val="20"/>
        </w:rPr>
        <w:t>,</w:t>
      </w:r>
      <w:r>
        <w:rPr>
          <w:rFonts w:ascii="Verdana" w:hAnsi="Verdana" w:cs="Arial"/>
          <w:sz w:val="20"/>
          <w:szCs w:val="20"/>
        </w:rPr>
        <w:t xml:space="preserve"> (pomieszczenie WC wyposażono w instalacje: wodno – kanalizacyjną,</w:t>
      </w:r>
      <w:r>
        <w:rPr>
          <w:rFonts w:ascii="Verdana" w:hAnsi="Verdana" w:cs="Arial"/>
          <w:sz w:val="20"/>
          <w:szCs w:val="20"/>
        </w:rPr>
        <w:br/>
        <w:t xml:space="preserve">          instalacja zimnej i ciepłej wody użytkowej, ogrzewanie elektryczne, instalacja</w:t>
      </w:r>
      <w:r>
        <w:rPr>
          <w:rFonts w:ascii="Verdana" w:hAnsi="Verdana" w:cs="Arial"/>
          <w:sz w:val="20"/>
          <w:szCs w:val="20"/>
        </w:rPr>
        <w:br/>
        <w:t xml:space="preserve">          elektryczna ciepłej wody, wentylacja grawitacyjna wspomagana mechanicznie),</w:t>
      </w:r>
      <w:r>
        <w:rPr>
          <w:rFonts w:ascii="Verdana" w:hAnsi="Verdana" w:cs="Arial"/>
          <w:sz w:val="20"/>
          <w:szCs w:val="20"/>
        </w:rPr>
        <w:br/>
        <w:t xml:space="preserve">          oczyszczalnia ścieków, plac zabaw, stanowisko postojowe dla pojazdów, stanowisko</w:t>
      </w:r>
      <w:r>
        <w:rPr>
          <w:rFonts w:ascii="Verdana" w:hAnsi="Verdana" w:cs="Arial"/>
          <w:sz w:val="20"/>
          <w:szCs w:val="20"/>
        </w:rPr>
        <w:br/>
        <w:t xml:space="preserve">          do ważenia pojazdów, stanowisko zlewni ścieków z autokarów, zestaw śmietników</w:t>
      </w:r>
      <w:r>
        <w:rPr>
          <w:rFonts w:ascii="Verdana" w:hAnsi="Verdana" w:cs="Arial"/>
          <w:sz w:val="20"/>
          <w:szCs w:val="20"/>
        </w:rPr>
        <w:br/>
        <w:t xml:space="preserve">          pozwalających segregację śmieci, zbiornik p.poż.</w:t>
      </w:r>
    </w:p>
    <w:p w14:paraId="56DE08CC" w14:textId="175FAB32" w:rsidR="00832CE6" w:rsidRPr="00BB5250" w:rsidRDefault="00B63C78" w:rsidP="007E35DB">
      <w:pPr>
        <w:spacing w:after="0" w:line="360" w:lineRule="auto"/>
        <w:rPr>
          <w:rFonts w:ascii="Verdana" w:hAnsi="Verdana" w:cs="Tahoma"/>
          <w:sz w:val="20"/>
        </w:rPr>
      </w:pPr>
      <w:r w:rsidRPr="0037224F">
        <w:rPr>
          <w:rFonts w:ascii="Verdana" w:hAnsi="Verdana" w:cs="Tahoma"/>
          <w:sz w:val="20"/>
        </w:rPr>
        <w:t>Podstawą do realizacji płatności, za wykonaną usługę będzie prawidłowo wystawiona faktura VAT wraz z protokołem odbioru</w:t>
      </w:r>
      <w:r w:rsidR="00936C59">
        <w:rPr>
          <w:rFonts w:ascii="Verdana" w:hAnsi="Verdana" w:cs="Tahoma"/>
          <w:sz w:val="20"/>
        </w:rPr>
        <w:t xml:space="preserve"> </w:t>
      </w:r>
      <w:r w:rsidR="00410C11">
        <w:rPr>
          <w:rFonts w:ascii="Verdana" w:hAnsi="Verdana" w:cs="Tahoma"/>
          <w:sz w:val="20"/>
        </w:rPr>
        <w:t xml:space="preserve">potwierdzającym wykonanie usługi </w:t>
      </w:r>
      <w:r w:rsidR="0073017E">
        <w:rPr>
          <w:rFonts w:ascii="Verdana" w:hAnsi="Verdana" w:cs="Tahoma"/>
          <w:sz w:val="20"/>
        </w:rPr>
        <w:t xml:space="preserve">i </w:t>
      </w:r>
      <w:r w:rsidR="00936C59">
        <w:rPr>
          <w:rFonts w:ascii="Verdana" w:hAnsi="Verdana" w:cs="Tahoma"/>
          <w:sz w:val="20"/>
        </w:rPr>
        <w:t xml:space="preserve">przekazania </w:t>
      </w:r>
      <w:r w:rsidR="00410C11">
        <w:rPr>
          <w:rFonts w:ascii="Verdana" w:hAnsi="Verdana" w:cs="Tahoma"/>
          <w:sz w:val="20"/>
        </w:rPr>
        <w:t xml:space="preserve">dokumentacji z </w:t>
      </w:r>
      <w:r w:rsidR="00936C59">
        <w:rPr>
          <w:rFonts w:ascii="Verdana" w:hAnsi="Verdana" w:cs="Tahoma"/>
          <w:sz w:val="20"/>
        </w:rPr>
        <w:t xml:space="preserve"> przeglądu</w:t>
      </w:r>
      <w:r w:rsidR="0037224F" w:rsidRPr="0037224F">
        <w:rPr>
          <w:rFonts w:ascii="Verdana" w:hAnsi="Verdana" w:cs="Tahoma"/>
          <w:sz w:val="20"/>
        </w:rPr>
        <w:t xml:space="preserve"> </w:t>
      </w:r>
      <w:r w:rsidR="00410C11">
        <w:rPr>
          <w:rFonts w:ascii="Verdana" w:hAnsi="Verdana" w:cs="Tahoma"/>
          <w:sz w:val="20"/>
        </w:rPr>
        <w:t xml:space="preserve">obiektu </w:t>
      </w:r>
      <w:r w:rsidR="0037224F" w:rsidRPr="0037224F">
        <w:rPr>
          <w:rFonts w:ascii="Verdana" w:hAnsi="Verdana" w:cs="Tahoma"/>
          <w:sz w:val="20"/>
        </w:rPr>
        <w:t>w ww. lokalizacji,</w:t>
      </w:r>
      <w:r w:rsidRPr="0037224F">
        <w:rPr>
          <w:rFonts w:ascii="Verdana" w:hAnsi="Verdana" w:cs="Tahoma"/>
          <w:sz w:val="20"/>
        </w:rPr>
        <w:t xml:space="preserve"> podpisanym przez Zamawiającego </w:t>
      </w:r>
      <w:r w:rsidR="004F3713">
        <w:rPr>
          <w:rFonts w:ascii="Verdana" w:hAnsi="Verdana" w:cs="Tahoma"/>
          <w:sz w:val="20"/>
        </w:rPr>
        <w:br/>
      </w:r>
      <w:r w:rsidRPr="0037224F">
        <w:rPr>
          <w:rFonts w:ascii="Verdana" w:hAnsi="Verdana" w:cs="Tahoma"/>
          <w:sz w:val="20"/>
        </w:rPr>
        <w:t>i Wykonawcę</w:t>
      </w:r>
      <w:r w:rsidR="00D61D71" w:rsidRPr="0037224F">
        <w:rPr>
          <w:rFonts w:ascii="Verdana" w:hAnsi="Verdana" w:cs="Tahoma"/>
          <w:sz w:val="20"/>
        </w:rPr>
        <w:t>.</w:t>
      </w:r>
    </w:p>
    <w:p w14:paraId="5270CFAF" w14:textId="77777777" w:rsidR="00423E9C" w:rsidRPr="006B6133" w:rsidRDefault="00423E9C" w:rsidP="007E35DB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Zamówienie będzie realizowane na podstawie umowy. Ceny przedstawione w formularzu cenowym będą obowiązywać przez cały okres trwania umowy i nie będą podlegać waloryzacji.</w:t>
      </w:r>
    </w:p>
    <w:p w14:paraId="4CDC5B8B" w14:textId="77777777" w:rsidR="00423E9C" w:rsidRDefault="00423E9C" w:rsidP="00423E9C">
      <w:pPr>
        <w:pStyle w:val="Akapitzlist"/>
        <w:tabs>
          <w:tab w:val="left" w:pos="360"/>
        </w:tabs>
        <w:spacing w:line="360" w:lineRule="auto"/>
        <w:ind w:left="0"/>
        <w:jc w:val="both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>Faktura ustrukturyzowana w postaci elektronicznej wystawiona przy użyciu KSeF musi</w:t>
      </w:r>
      <w:r>
        <w:rPr>
          <w:rFonts w:ascii="Verdana" w:hAnsi="Verdana"/>
          <w:sz w:val="20"/>
        </w:rPr>
        <w:br/>
      </w:r>
      <w:r w:rsidRPr="00D01749">
        <w:rPr>
          <w:rFonts w:ascii="Verdana" w:hAnsi="Verdana"/>
          <w:sz w:val="20"/>
        </w:rPr>
        <w:t>zawierać następujące dane Zamawiającego w strukturze logicznej aktualnej  na dzień</w:t>
      </w:r>
    </w:p>
    <w:p w14:paraId="3CB0BDB6" w14:textId="77777777" w:rsidR="00423E9C" w:rsidRPr="00D01749" w:rsidRDefault="00423E9C" w:rsidP="00423E9C">
      <w:pPr>
        <w:pStyle w:val="Akapitzlist"/>
        <w:tabs>
          <w:tab w:val="left" w:pos="360"/>
        </w:tabs>
        <w:spacing w:line="360" w:lineRule="auto"/>
        <w:ind w:left="0"/>
        <w:jc w:val="both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>wystawienia faktury:</w:t>
      </w:r>
    </w:p>
    <w:p w14:paraId="636ABD44" w14:textId="77777777" w:rsidR="00423E9C" w:rsidRPr="00A6188D" w:rsidRDefault="00423E9C" w:rsidP="00423E9C">
      <w:pPr>
        <w:pStyle w:val="Akapitzlist"/>
        <w:tabs>
          <w:tab w:val="left" w:pos="851"/>
        </w:tabs>
        <w:adjustRightInd w:val="0"/>
        <w:spacing w:line="360" w:lineRule="auto"/>
        <w:ind w:left="0"/>
        <w:rPr>
          <w:rFonts w:ascii="Verdana" w:hAnsi="Verdana"/>
          <w:sz w:val="20"/>
        </w:rPr>
      </w:pPr>
      <w:r w:rsidRPr="00D01749">
        <w:rPr>
          <w:rFonts w:ascii="Verdana" w:hAnsi="Verdana"/>
          <w:b/>
          <w:bCs/>
          <w:sz w:val="20"/>
        </w:rPr>
        <w:t>Podmiot 2</w:t>
      </w:r>
      <w:r w:rsidRPr="00D01749">
        <w:rPr>
          <w:rFonts w:ascii="Verdana" w:hAnsi="Verdana"/>
          <w:sz w:val="20"/>
        </w:rPr>
        <w:t xml:space="preserve"> jako Nabywca: </w:t>
      </w:r>
      <w:r w:rsidRPr="00D01749">
        <w:rPr>
          <w:rFonts w:ascii="Verdana" w:hAnsi="Verdana"/>
          <w:sz w:val="20"/>
        </w:rPr>
        <w:tab/>
        <w:t>Generalna Dyrekcja Dróg Krajowych i Autostrad</w:t>
      </w:r>
      <w:r>
        <w:rPr>
          <w:rFonts w:ascii="Verdana" w:hAnsi="Verdana"/>
          <w:sz w:val="20"/>
        </w:rPr>
        <w:t xml:space="preserve"> </w:t>
      </w:r>
      <w:r w:rsidRPr="00A6188D">
        <w:rPr>
          <w:rFonts w:ascii="Verdana" w:hAnsi="Verdana"/>
          <w:sz w:val="20"/>
        </w:rPr>
        <w:t xml:space="preserve">Oddział </w:t>
      </w:r>
      <w:r>
        <w:rPr>
          <w:rFonts w:ascii="Verdana" w:hAnsi="Verdana"/>
          <w:sz w:val="20"/>
        </w:rPr>
        <w:br/>
        <w:t xml:space="preserve">                                         </w:t>
      </w:r>
      <w:r w:rsidRPr="00A6188D">
        <w:rPr>
          <w:rFonts w:ascii="Verdana" w:hAnsi="Verdana"/>
          <w:sz w:val="20"/>
        </w:rPr>
        <w:t>w Lublinie</w:t>
      </w:r>
    </w:p>
    <w:p w14:paraId="10EBC4DB" w14:textId="77777777" w:rsidR="00423E9C" w:rsidRPr="00D01749" w:rsidRDefault="00423E9C" w:rsidP="00423E9C">
      <w:pPr>
        <w:pStyle w:val="Akapitzlist"/>
        <w:tabs>
          <w:tab w:val="left" w:pos="426"/>
        </w:tabs>
        <w:adjustRightInd w:val="0"/>
        <w:spacing w:line="360" w:lineRule="auto"/>
        <w:ind w:left="427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 xml:space="preserve"> </w:t>
      </w:r>
      <w:r w:rsidRPr="00D01749">
        <w:rPr>
          <w:rFonts w:ascii="Verdana" w:hAnsi="Verdana"/>
          <w:sz w:val="20"/>
        </w:rPr>
        <w:t xml:space="preserve">ul. </w:t>
      </w:r>
      <w:r>
        <w:rPr>
          <w:rFonts w:ascii="Verdana" w:hAnsi="Verdana"/>
          <w:sz w:val="20"/>
        </w:rPr>
        <w:t>Techniczna 4</w:t>
      </w:r>
    </w:p>
    <w:p w14:paraId="3FEBAF4B" w14:textId="77777777" w:rsidR="00423E9C" w:rsidRPr="00D01749" w:rsidRDefault="00423E9C" w:rsidP="00423E9C">
      <w:pPr>
        <w:pStyle w:val="Akapitzlist"/>
        <w:tabs>
          <w:tab w:val="left" w:pos="426"/>
        </w:tabs>
        <w:adjustRightInd w:val="0"/>
        <w:spacing w:line="360" w:lineRule="auto"/>
        <w:ind w:left="427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 xml:space="preserve">           20-151 Lublin</w:t>
      </w:r>
    </w:p>
    <w:p w14:paraId="4FB0B0C1" w14:textId="77777777" w:rsidR="00423E9C" w:rsidRDefault="00423E9C" w:rsidP="00423E9C">
      <w:pPr>
        <w:pStyle w:val="Akapitzlist"/>
        <w:tabs>
          <w:tab w:val="left" w:pos="426"/>
        </w:tabs>
        <w:adjustRightInd w:val="0"/>
        <w:spacing w:line="360" w:lineRule="auto"/>
        <w:ind w:left="427"/>
        <w:rPr>
          <w:rFonts w:ascii="Verdana" w:hAnsi="Verdana" w:cs="Open Sans"/>
          <w:iCs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 xml:space="preserve">           </w:t>
      </w:r>
      <w:r w:rsidRPr="00D01749">
        <w:rPr>
          <w:rFonts w:ascii="Verdana" w:hAnsi="Verdana"/>
          <w:sz w:val="20"/>
        </w:rPr>
        <w:t xml:space="preserve">NIP: </w:t>
      </w:r>
      <w:r>
        <w:rPr>
          <w:rFonts w:ascii="Verdana" w:hAnsi="Verdana" w:cs="Open Sans"/>
          <w:iCs/>
          <w:sz w:val="20"/>
        </w:rPr>
        <w:t xml:space="preserve">712-24-27-134  </w:t>
      </w:r>
    </w:p>
    <w:p w14:paraId="4879B427" w14:textId="77777777" w:rsidR="00423E9C" w:rsidRPr="00A6188D" w:rsidRDefault="00423E9C" w:rsidP="00423E9C">
      <w:pPr>
        <w:tabs>
          <w:tab w:val="left" w:pos="426"/>
        </w:tabs>
        <w:adjustRightInd w:val="0"/>
        <w:spacing w:after="0" w:line="360" w:lineRule="auto"/>
        <w:rPr>
          <w:rFonts w:ascii="Verdana" w:hAnsi="Verdana"/>
          <w:sz w:val="20"/>
        </w:rPr>
      </w:pPr>
      <w:r w:rsidRPr="00A6188D">
        <w:rPr>
          <w:rFonts w:ascii="Verdana" w:hAnsi="Verdana"/>
          <w:sz w:val="20"/>
        </w:rPr>
        <w:lastRenderedPageBreak/>
        <w:t>Dodatkowo w danych Podmiotu 2 należy wskazać adres korespondencyjny:</w:t>
      </w:r>
    </w:p>
    <w:p w14:paraId="0001266C" w14:textId="77777777" w:rsidR="00423E9C" w:rsidRPr="00D01749" w:rsidRDefault="00423E9C" w:rsidP="00423E9C">
      <w:pPr>
        <w:pStyle w:val="Akapitzlist"/>
        <w:tabs>
          <w:tab w:val="left" w:pos="426"/>
        </w:tabs>
        <w:adjustRightInd w:val="0"/>
        <w:spacing w:after="0" w:line="360" w:lineRule="auto"/>
        <w:ind w:left="427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  <w:t xml:space="preserve">GDDKiA Rejon w </w:t>
      </w:r>
      <w:r>
        <w:rPr>
          <w:rFonts w:ascii="Verdana" w:hAnsi="Verdana"/>
          <w:sz w:val="20"/>
        </w:rPr>
        <w:t>Międzyrzecu Podlaskim</w:t>
      </w:r>
    </w:p>
    <w:p w14:paraId="472BA013" w14:textId="77777777" w:rsidR="00423E9C" w:rsidRPr="00D01749" w:rsidRDefault="00423E9C" w:rsidP="00423E9C">
      <w:pPr>
        <w:pStyle w:val="Akapitzlist"/>
        <w:tabs>
          <w:tab w:val="left" w:pos="426"/>
        </w:tabs>
        <w:adjustRightInd w:val="0"/>
        <w:spacing w:line="360" w:lineRule="auto"/>
        <w:ind w:left="427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  <w:t xml:space="preserve">ul. </w:t>
      </w:r>
      <w:r>
        <w:rPr>
          <w:rFonts w:ascii="Verdana" w:hAnsi="Verdana"/>
          <w:sz w:val="20"/>
        </w:rPr>
        <w:t>Radzyńska 11 A</w:t>
      </w:r>
    </w:p>
    <w:p w14:paraId="6FA8E480" w14:textId="77777777" w:rsidR="00423E9C" w:rsidRDefault="00423E9C" w:rsidP="00423E9C">
      <w:pPr>
        <w:pStyle w:val="Akapitzlist"/>
        <w:tabs>
          <w:tab w:val="left" w:pos="426"/>
        </w:tabs>
        <w:adjustRightInd w:val="0"/>
        <w:spacing w:line="360" w:lineRule="auto"/>
        <w:ind w:left="427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>21-560 Międzyrzec Podlaski</w:t>
      </w:r>
    </w:p>
    <w:p w14:paraId="3D52E3E8" w14:textId="77777777" w:rsidR="00423E9C" w:rsidRDefault="00423E9C" w:rsidP="00423E9C">
      <w:pPr>
        <w:pStyle w:val="Akapitzlist"/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rPr>
          <w:rFonts w:ascii="Verdana" w:hAnsi="Verdana"/>
          <w:sz w:val="20"/>
        </w:rPr>
      </w:pPr>
      <w:r w:rsidRPr="00074B0C">
        <w:rPr>
          <w:rFonts w:ascii="Verdana" w:hAnsi="Verdana"/>
          <w:sz w:val="20"/>
        </w:rPr>
        <w:t xml:space="preserve">Datę doręczenia faktury VAT określają przepisy ustawy z dnia 11 marca 2004 r. </w:t>
      </w:r>
      <w:r>
        <w:rPr>
          <w:rFonts w:ascii="Verdana" w:hAnsi="Verdana"/>
          <w:sz w:val="20"/>
        </w:rPr>
        <w:t xml:space="preserve"> </w:t>
      </w:r>
      <w:r w:rsidRPr="00074B0C">
        <w:rPr>
          <w:rFonts w:ascii="Verdana" w:hAnsi="Verdana"/>
          <w:sz w:val="20"/>
        </w:rPr>
        <w:t>o podatku od towarów i usług.</w:t>
      </w:r>
    </w:p>
    <w:p w14:paraId="2FFE1A37" w14:textId="77777777" w:rsidR="00423E9C" w:rsidRDefault="00423E9C" w:rsidP="00423E9C">
      <w:pPr>
        <w:pStyle w:val="Akapitzlist"/>
        <w:spacing w:after="0" w:line="36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78185D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ma obowiązek</w:t>
      </w:r>
      <w:r w:rsidRPr="0078185D">
        <w:rPr>
          <w:rFonts w:ascii="Verdana" w:hAnsi="Verdana"/>
          <w:sz w:val="20"/>
          <w:szCs w:val="20"/>
        </w:rPr>
        <w:t xml:space="preserve"> zapłaty wynagrodzenia Wykonawcy w terminie nie</w:t>
      </w:r>
      <w:r>
        <w:rPr>
          <w:rFonts w:ascii="Verdana" w:hAnsi="Verdana"/>
          <w:sz w:val="20"/>
          <w:szCs w:val="20"/>
        </w:rPr>
        <w:t xml:space="preserve"> </w:t>
      </w:r>
      <w:r w:rsidRPr="0078185D">
        <w:rPr>
          <w:rFonts w:ascii="Verdana" w:hAnsi="Verdana"/>
          <w:sz w:val="20"/>
          <w:szCs w:val="20"/>
        </w:rPr>
        <w:t xml:space="preserve">dłuższym niż </w:t>
      </w:r>
      <w:r w:rsidRPr="0078185D">
        <w:rPr>
          <w:rFonts w:ascii="Verdana" w:hAnsi="Verdana"/>
          <w:b/>
          <w:sz w:val="20"/>
          <w:szCs w:val="20"/>
        </w:rPr>
        <w:t>do 30 dni</w:t>
      </w:r>
      <w:r w:rsidRPr="0078185D">
        <w:rPr>
          <w:rFonts w:ascii="Verdana" w:hAnsi="Verdana"/>
          <w:sz w:val="20"/>
          <w:szCs w:val="20"/>
        </w:rPr>
        <w:t xml:space="preserve"> od dnia otrzymania prawidłowo wystawionej faktury VAT</w:t>
      </w:r>
      <w:r>
        <w:rPr>
          <w:rFonts w:ascii="Verdana" w:hAnsi="Verdana"/>
          <w:sz w:val="20"/>
          <w:szCs w:val="20"/>
        </w:rPr>
        <w:t>.</w:t>
      </w:r>
    </w:p>
    <w:p w14:paraId="0A29FBE5" w14:textId="77777777" w:rsidR="008F5344" w:rsidRPr="0037224F" w:rsidRDefault="008F5344" w:rsidP="00BE21E8">
      <w:pPr>
        <w:pStyle w:val="Akapitzlist1"/>
        <w:spacing w:line="360" w:lineRule="auto"/>
        <w:ind w:left="0"/>
        <w:jc w:val="both"/>
        <w:rPr>
          <w:rFonts w:ascii="Verdana" w:hAnsi="Verdana" w:cs="Arial"/>
          <w:sz w:val="20"/>
          <w:szCs w:val="20"/>
        </w:rPr>
      </w:pPr>
    </w:p>
    <w:sectPr w:rsidR="008F5344" w:rsidRPr="0037224F" w:rsidSect="00D61D71">
      <w:footerReference w:type="even" r:id="rId8"/>
      <w:footerReference w:type="default" r:id="rId9"/>
      <w:pgSz w:w="11906" w:h="16838"/>
      <w:pgMar w:top="1276" w:right="1417" w:bottom="709" w:left="1417" w:header="36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1AEBE" w14:textId="77777777" w:rsidR="00A569F7" w:rsidRDefault="00A569F7">
      <w:r>
        <w:separator/>
      </w:r>
    </w:p>
  </w:endnote>
  <w:endnote w:type="continuationSeparator" w:id="0">
    <w:p w14:paraId="2B89C0AE" w14:textId="77777777" w:rsidR="00A569F7" w:rsidRDefault="00A56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A5472" w14:textId="77777777" w:rsidR="002F5390" w:rsidRDefault="002F5390" w:rsidP="004A379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268996" w14:textId="77777777" w:rsidR="002F5390" w:rsidRDefault="002F5390" w:rsidP="002F53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52B33" w14:textId="77777777" w:rsidR="00A640EF" w:rsidRDefault="00A640EF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6B46FD">
      <w:rPr>
        <w:noProof/>
      </w:rPr>
      <w:t>2</w:t>
    </w:r>
    <w:r>
      <w:fldChar w:fldCharType="end"/>
    </w:r>
  </w:p>
  <w:p w14:paraId="3FA72143" w14:textId="77777777" w:rsidR="002F5390" w:rsidRDefault="002F5390" w:rsidP="002F539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C1530" w14:textId="77777777" w:rsidR="00A569F7" w:rsidRDefault="00A569F7">
      <w:r>
        <w:separator/>
      </w:r>
    </w:p>
  </w:footnote>
  <w:footnote w:type="continuationSeparator" w:id="0">
    <w:p w14:paraId="78085852" w14:textId="77777777" w:rsidR="00A569F7" w:rsidRDefault="00A56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9385DE0"/>
    <w:lvl w:ilvl="0">
      <w:numFmt w:val="bullet"/>
      <w:lvlText w:val="*"/>
      <w:lvlJc w:val="left"/>
    </w:lvl>
  </w:abstractNum>
  <w:abstractNum w:abstractNumId="1" w15:restartNumberingAfterBreak="0">
    <w:nsid w:val="04736788"/>
    <w:multiLevelType w:val="hybridMultilevel"/>
    <w:tmpl w:val="14DE05C2"/>
    <w:lvl w:ilvl="0" w:tplc="9FD415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" w15:restartNumberingAfterBreak="0">
    <w:nsid w:val="18570559"/>
    <w:multiLevelType w:val="hybridMultilevel"/>
    <w:tmpl w:val="CE923A92"/>
    <w:lvl w:ilvl="0" w:tplc="6414ABB0">
      <w:start w:val="1"/>
      <w:numFmt w:val="decimal"/>
      <w:lvlText w:val="%1."/>
      <w:lvlJc w:val="left"/>
      <w:pPr>
        <w:ind w:left="720" w:hanging="360"/>
      </w:pPr>
    </w:lvl>
    <w:lvl w:ilvl="1" w:tplc="0622B54E">
      <w:start w:val="1"/>
      <w:numFmt w:val="lowerLetter"/>
      <w:lvlText w:val="%2."/>
      <w:lvlJc w:val="left"/>
      <w:pPr>
        <w:ind w:left="1440" w:hanging="360"/>
      </w:pPr>
    </w:lvl>
    <w:lvl w:ilvl="2" w:tplc="111EEEDA">
      <w:start w:val="1"/>
      <w:numFmt w:val="lowerRoman"/>
      <w:lvlText w:val="%3."/>
      <w:lvlJc w:val="right"/>
      <w:pPr>
        <w:ind w:left="2160" w:hanging="180"/>
      </w:pPr>
    </w:lvl>
    <w:lvl w:ilvl="3" w:tplc="CA5CB8C0">
      <w:start w:val="1"/>
      <w:numFmt w:val="decimal"/>
      <w:lvlText w:val="%4."/>
      <w:lvlJc w:val="left"/>
      <w:pPr>
        <w:ind w:left="2880" w:hanging="360"/>
      </w:pPr>
    </w:lvl>
    <w:lvl w:ilvl="4" w:tplc="55A4F3F8">
      <w:start w:val="1"/>
      <w:numFmt w:val="lowerLetter"/>
      <w:lvlText w:val="%5."/>
      <w:lvlJc w:val="left"/>
      <w:pPr>
        <w:ind w:left="3600" w:hanging="360"/>
      </w:pPr>
    </w:lvl>
    <w:lvl w:ilvl="5" w:tplc="2428948E">
      <w:start w:val="1"/>
      <w:numFmt w:val="lowerRoman"/>
      <w:lvlText w:val="%6."/>
      <w:lvlJc w:val="right"/>
      <w:pPr>
        <w:ind w:left="4320" w:hanging="180"/>
      </w:pPr>
    </w:lvl>
    <w:lvl w:ilvl="6" w:tplc="8D3CC840">
      <w:start w:val="1"/>
      <w:numFmt w:val="decimal"/>
      <w:lvlText w:val="%7."/>
      <w:lvlJc w:val="left"/>
      <w:pPr>
        <w:ind w:left="5040" w:hanging="360"/>
      </w:pPr>
    </w:lvl>
    <w:lvl w:ilvl="7" w:tplc="D9B22E14">
      <w:start w:val="1"/>
      <w:numFmt w:val="lowerLetter"/>
      <w:lvlText w:val="%8."/>
      <w:lvlJc w:val="left"/>
      <w:pPr>
        <w:ind w:left="5760" w:hanging="360"/>
      </w:pPr>
    </w:lvl>
    <w:lvl w:ilvl="8" w:tplc="4302337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B2B7D"/>
    <w:multiLevelType w:val="hybridMultilevel"/>
    <w:tmpl w:val="49E4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464FC"/>
    <w:multiLevelType w:val="hybridMultilevel"/>
    <w:tmpl w:val="AE9C199A"/>
    <w:lvl w:ilvl="0" w:tplc="6EE49F4E">
      <w:start w:val="1"/>
      <w:numFmt w:val="bullet"/>
      <w:lvlText w:val="—"/>
      <w:lvlJc w:val="left"/>
      <w:pPr>
        <w:ind w:left="720" w:hanging="360"/>
      </w:pPr>
      <w:rPr>
        <w:rFonts w:ascii="Verdana" w:hAnsi="Verdana" w:hint="default"/>
      </w:rPr>
    </w:lvl>
    <w:lvl w:ilvl="1" w:tplc="EFB8FE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8807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1A45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459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C248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9809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F857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0A56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060A66"/>
    <w:multiLevelType w:val="hybridMultilevel"/>
    <w:tmpl w:val="880A6906"/>
    <w:lvl w:ilvl="0" w:tplc="F6E8CFCE">
      <w:start w:val="1"/>
      <w:numFmt w:val="decimal"/>
      <w:lvlText w:val="%1."/>
      <w:lvlJc w:val="left"/>
      <w:pPr>
        <w:ind w:left="720" w:hanging="360"/>
      </w:pPr>
      <w:rPr>
        <w:rFonts w:eastAsia="Verdana" w:cs="Verdana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556F2"/>
    <w:multiLevelType w:val="hybridMultilevel"/>
    <w:tmpl w:val="A156D5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4E45F1"/>
    <w:multiLevelType w:val="hybridMultilevel"/>
    <w:tmpl w:val="33D60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07CDE"/>
    <w:multiLevelType w:val="multilevel"/>
    <w:tmpl w:val="66148B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  <w:b w:val="0"/>
      </w:rPr>
    </w:lvl>
  </w:abstractNum>
  <w:abstractNum w:abstractNumId="9" w15:restartNumberingAfterBreak="0">
    <w:nsid w:val="3693532D"/>
    <w:multiLevelType w:val="multilevel"/>
    <w:tmpl w:val="744AC30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 w:val="0"/>
      </w:rPr>
    </w:lvl>
  </w:abstractNum>
  <w:abstractNum w:abstractNumId="10" w15:restartNumberingAfterBreak="0">
    <w:nsid w:val="4AA55DC8"/>
    <w:multiLevelType w:val="hybridMultilevel"/>
    <w:tmpl w:val="750CC138"/>
    <w:lvl w:ilvl="0" w:tplc="CAB04AE4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1" w15:restartNumberingAfterBreak="0">
    <w:nsid w:val="4ED51413"/>
    <w:multiLevelType w:val="hybridMultilevel"/>
    <w:tmpl w:val="53928108"/>
    <w:lvl w:ilvl="0" w:tplc="4DF4D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B95CD4"/>
    <w:multiLevelType w:val="multilevel"/>
    <w:tmpl w:val="70C6DD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bullet"/>
      <w:lvlText w:val="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5A4717F8"/>
    <w:multiLevelType w:val="hybridMultilevel"/>
    <w:tmpl w:val="C61823A6"/>
    <w:lvl w:ilvl="0" w:tplc="F51E36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4949A5"/>
    <w:multiLevelType w:val="hybridMultilevel"/>
    <w:tmpl w:val="BB3681EE"/>
    <w:lvl w:ilvl="0" w:tplc="9FD415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D3F4FB2"/>
    <w:multiLevelType w:val="hybridMultilevel"/>
    <w:tmpl w:val="49E4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A912D9"/>
    <w:multiLevelType w:val="hybridMultilevel"/>
    <w:tmpl w:val="7668D5D4"/>
    <w:lvl w:ilvl="0" w:tplc="23CA58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275349"/>
    <w:multiLevelType w:val="hybridMultilevel"/>
    <w:tmpl w:val="9774DA52"/>
    <w:lvl w:ilvl="0" w:tplc="9FD41520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7A253DCB"/>
    <w:multiLevelType w:val="hybridMultilevel"/>
    <w:tmpl w:val="4ADC53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F0771B2"/>
    <w:multiLevelType w:val="hybridMultilevel"/>
    <w:tmpl w:val="EF727A8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8"/>
  </w:num>
  <w:num w:numId="2">
    <w:abstractNumId w:val="3"/>
  </w:num>
  <w:num w:numId="3">
    <w:abstractNumId w:val="19"/>
  </w:num>
  <w:num w:numId="4">
    <w:abstractNumId w:val="14"/>
  </w:num>
  <w:num w:numId="5">
    <w:abstractNumId w:val="17"/>
  </w:num>
  <w:num w:numId="6">
    <w:abstractNumId w:val="1"/>
  </w:num>
  <w:num w:numId="7">
    <w:abstractNumId w:val="15"/>
  </w:num>
  <w:num w:numId="8">
    <w:abstractNumId w:val="6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Verdana" w:hAnsi="Verdana" w:hint="default"/>
        </w:rPr>
      </w:lvl>
    </w:lvlOverride>
  </w:num>
  <w:num w:numId="10">
    <w:abstractNumId w:val="10"/>
  </w:num>
  <w:num w:numId="11">
    <w:abstractNumId w:val="8"/>
  </w:num>
  <w:num w:numId="12">
    <w:abstractNumId w:val="4"/>
  </w:num>
  <w:num w:numId="13">
    <w:abstractNumId w:val="2"/>
  </w:num>
  <w:num w:numId="14">
    <w:abstractNumId w:val="9"/>
  </w:num>
  <w:num w:numId="15">
    <w:abstractNumId w:val="13"/>
  </w:num>
  <w:num w:numId="16">
    <w:abstractNumId w:val="5"/>
  </w:num>
  <w:num w:numId="17">
    <w:abstractNumId w:val="16"/>
  </w:num>
  <w:num w:numId="18">
    <w:abstractNumId w:val="11"/>
  </w:num>
  <w:num w:numId="19">
    <w:abstractNumId w:val="7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A97"/>
    <w:rsid w:val="00000DC7"/>
    <w:rsid w:val="00002F54"/>
    <w:rsid w:val="000213F1"/>
    <w:rsid w:val="00031E79"/>
    <w:rsid w:val="00036E16"/>
    <w:rsid w:val="00052159"/>
    <w:rsid w:val="00061534"/>
    <w:rsid w:val="000623BF"/>
    <w:rsid w:val="0006355D"/>
    <w:rsid w:val="00067F56"/>
    <w:rsid w:val="0007107A"/>
    <w:rsid w:val="00085B70"/>
    <w:rsid w:val="000A63B2"/>
    <w:rsid w:val="000C53CC"/>
    <w:rsid w:val="000F7436"/>
    <w:rsid w:val="00110C40"/>
    <w:rsid w:val="00116205"/>
    <w:rsid w:val="00120C1A"/>
    <w:rsid w:val="00121E1D"/>
    <w:rsid w:val="00123E2C"/>
    <w:rsid w:val="00134BDF"/>
    <w:rsid w:val="0014230A"/>
    <w:rsid w:val="001423C6"/>
    <w:rsid w:val="00151226"/>
    <w:rsid w:val="00154540"/>
    <w:rsid w:val="001601FC"/>
    <w:rsid w:val="00161FE4"/>
    <w:rsid w:val="001637AE"/>
    <w:rsid w:val="00165BC5"/>
    <w:rsid w:val="00185358"/>
    <w:rsid w:val="0018677F"/>
    <w:rsid w:val="00192AE7"/>
    <w:rsid w:val="001947E4"/>
    <w:rsid w:val="001A7BF3"/>
    <w:rsid w:val="001B0348"/>
    <w:rsid w:val="001B570F"/>
    <w:rsid w:val="001B6C6F"/>
    <w:rsid w:val="001D5D61"/>
    <w:rsid w:val="001E040F"/>
    <w:rsid w:val="001E79B4"/>
    <w:rsid w:val="001F6903"/>
    <w:rsid w:val="0021069F"/>
    <w:rsid w:val="002152F8"/>
    <w:rsid w:val="00215C3B"/>
    <w:rsid w:val="00216959"/>
    <w:rsid w:val="00221963"/>
    <w:rsid w:val="00223468"/>
    <w:rsid w:val="00223478"/>
    <w:rsid w:val="00226596"/>
    <w:rsid w:val="00227BC9"/>
    <w:rsid w:val="00231FC9"/>
    <w:rsid w:val="00241F88"/>
    <w:rsid w:val="002433BA"/>
    <w:rsid w:val="00250819"/>
    <w:rsid w:val="00252F8B"/>
    <w:rsid w:val="00270196"/>
    <w:rsid w:val="00271CF3"/>
    <w:rsid w:val="0027239B"/>
    <w:rsid w:val="002754C4"/>
    <w:rsid w:val="0028027B"/>
    <w:rsid w:val="00280973"/>
    <w:rsid w:val="00283BB8"/>
    <w:rsid w:val="002928DD"/>
    <w:rsid w:val="00293596"/>
    <w:rsid w:val="002A038A"/>
    <w:rsid w:val="002B2C89"/>
    <w:rsid w:val="002B680A"/>
    <w:rsid w:val="002C3533"/>
    <w:rsid w:val="002D26E0"/>
    <w:rsid w:val="002D7AB9"/>
    <w:rsid w:val="002E139D"/>
    <w:rsid w:val="002F3C01"/>
    <w:rsid w:val="002F5390"/>
    <w:rsid w:val="002F5F0C"/>
    <w:rsid w:val="002F749D"/>
    <w:rsid w:val="003018EA"/>
    <w:rsid w:val="00302E53"/>
    <w:rsid w:val="00305826"/>
    <w:rsid w:val="00307898"/>
    <w:rsid w:val="0032042D"/>
    <w:rsid w:val="00331324"/>
    <w:rsid w:val="003342EE"/>
    <w:rsid w:val="00337CA6"/>
    <w:rsid w:val="00343143"/>
    <w:rsid w:val="003538C9"/>
    <w:rsid w:val="00353D99"/>
    <w:rsid w:val="00360589"/>
    <w:rsid w:val="00365937"/>
    <w:rsid w:val="0037224F"/>
    <w:rsid w:val="0037754D"/>
    <w:rsid w:val="00390A9F"/>
    <w:rsid w:val="00395FC6"/>
    <w:rsid w:val="00396143"/>
    <w:rsid w:val="00396CA5"/>
    <w:rsid w:val="00397465"/>
    <w:rsid w:val="003A117D"/>
    <w:rsid w:val="003A6605"/>
    <w:rsid w:val="003B4C90"/>
    <w:rsid w:val="003B559E"/>
    <w:rsid w:val="003C4D53"/>
    <w:rsid w:val="003D524E"/>
    <w:rsid w:val="003D71D5"/>
    <w:rsid w:val="003E28A3"/>
    <w:rsid w:val="003E5E74"/>
    <w:rsid w:val="003F06F3"/>
    <w:rsid w:val="003F1788"/>
    <w:rsid w:val="003F326B"/>
    <w:rsid w:val="003F5F42"/>
    <w:rsid w:val="00401F63"/>
    <w:rsid w:val="00403636"/>
    <w:rsid w:val="00410C11"/>
    <w:rsid w:val="00423350"/>
    <w:rsid w:val="00423E9C"/>
    <w:rsid w:val="00424D5E"/>
    <w:rsid w:val="004300EC"/>
    <w:rsid w:val="004348FA"/>
    <w:rsid w:val="00447986"/>
    <w:rsid w:val="004545FD"/>
    <w:rsid w:val="00455DFA"/>
    <w:rsid w:val="00457B15"/>
    <w:rsid w:val="00465076"/>
    <w:rsid w:val="00472696"/>
    <w:rsid w:val="00485941"/>
    <w:rsid w:val="00496DDB"/>
    <w:rsid w:val="004A117F"/>
    <w:rsid w:val="004A2399"/>
    <w:rsid w:val="004A26CF"/>
    <w:rsid w:val="004A3792"/>
    <w:rsid w:val="004A78A3"/>
    <w:rsid w:val="004B1CDD"/>
    <w:rsid w:val="004E3A8F"/>
    <w:rsid w:val="004F35BB"/>
    <w:rsid w:val="004F3713"/>
    <w:rsid w:val="004F4EF2"/>
    <w:rsid w:val="00501954"/>
    <w:rsid w:val="00502495"/>
    <w:rsid w:val="00507F69"/>
    <w:rsid w:val="00524F70"/>
    <w:rsid w:val="005374A2"/>
    <w:rsid w:val="005510C2"/>
    <w:rsid w:val="005526A1"/>
    <w:rsid w:val="00554B8A"/>
    <w:rsid w:val="005643F8"/>
    <w:rsid w:val="00570FFB"/>
    <w:rsid w:val="00595FDB"/>
    <w:rsid w:val="005B4801"/>
    <w:rsid w:val="005B6178"/>
    <w:rsid w:val="005C4CBF"/>
    <w:rsid w:val="005C757B"/>
    <w:rsid w:val="005D0B3F"/>
    <w:rsid w:val="005D1541"/>
    <w:rsid w:val="005D2FAA"/>
    <w:rsid w:val="005D6B42"/>
    <w:rsid w:val="005F55AC"/>
    <w:rsid w:val="00600B7C"/>
    <w:rsid w:val="00601619"/>
    <w:rsid w:val="006022C8"/>
    <w:rsid w:val="00603F54"/>
    <w:rsid w:val="00606B9C"/>
    <w:rsid w:val="00616B6B"/>
    <w:rsid w:val="00616EF1"/>
    <w:rsid w:val="00637FE7"/>
    <w:rsid w:val="006408C8"/>
    <w:rsid w:val="00646A54"/>
    <w:rsid w:val="00652735"/>
    <w:rsid w:val="00652D60"/>
    <w:rsid w:val="00652DDE"/>
    <w:rsid w:val="00653CDC"/>
    <w:rsid w:val="00657274"/>
    <w:rsid w:val="00661C48"/>
    <w:rsid w:val="00664B39"/>
    <w:rsid w:val="00667F96"/>
    <w:rsid w:val="006765B3"/>
    <w:rsid w:val="00680E1D"/>
    <w:rsid w:val="00683288"/>
    <w:rsid w:val="00695A90"/>
    <w:rsid w:val="006A11F9"/>
    <w:rsid w:val="006A5C4D"/>
    <w:rsid w:val="006A6CAA"/>
    <w:rsid w:val="006A6DC5"/>
    <w:rsid w:val="006A794D"/>
    <w:rsid w:val="006B46FD"/>
    <w:rsid w:val="006B5D8D"/>
    <w:rsid w:val="006B61FB"/>
    <w:rsid w:val="006C5390"/>
    <w:rsid w:val="006D447A"/>
    <w:rsid w:val="006D4DBD"/>
    <w:rsid w:val="006E2AA1"/>
    <w:rsid w:val="006E46B1"/>
    <w:rsid w:val="006E4BA5"/>
    <w:rsid w:val="006E4E2A"/>
    <w:rsid w:val="006F0D85"/>
    <w:rsid w:val="006F2B07"/>
    <w:rsid w:val="006F43B1"/>
    <w:rsid w:val="00702CA4"/>
    <w:rsid w:val="00704A20"/>
    <w:rsid w:val="0070766C"/>
    <w:rsid w:val="00710B75"/>
    <w:rsid w:val="00712851"/>
    <w:rsid w:val="00725674"/>
    <w:rsid w:val="0072747C"/>
    <w:rsid w:val="0073017E"/>
    <w:rsid w:val="007301C7"/>
    <w:rsid w:val="00732083"/>
    <w:rsid w:val="00734651"/>
    <w:rsid w:val="00744EE0"/>
    <w:rsid w:val="00745309"/>
    <w:rsid w:val="007575F7"/>
    <w:rsid w:val="00761EAE"/>
    <w:rsid w:val="00771A2E"/>
    <w:rsid w:val="00774B4F"/>
    <w:rsid w:val="00776D60"/>
    <w:rsid w:val="00784586"/>
    <w:rsid w:val="00791217"/>
    <w:rsid w:val="00793011"/>
    <w:rsid w:val="00794F07"/>
    <w:rsid w:val="007A2F84"/>
    <w:rsid w:val="007B092B"/>
    <w:rsid w:val="007B4F38"/>
    <w:rsid w:val="007C6CB5"/>
    <w:rsid w:val="007E1103"/>
    <w:rsid w:val="007E35DB"/>
    <w:rsid w:val="007E7B44"/>
    <w:rsid w:val="007F2F41"/>
    <w:rsid w:val="007F3A08"/>
    <w:rsid w:val="007F3FE3"/>
    <w:rsid w:val="0080263D"/>
    <w:rsid w:val="0082549B"/>
    <w:rsid w:val="00827E07"/>
    <w:rsid w:val="00832CE6"/>
    <w:rsid w:val="00833467"/>
    <w:rsid w:val="008352BB"/>
    <w:rsid w:val="008434E3"/>
    <w:rsid w:val="00845F34"/>
    <w:rsid w:val="00851BE3"/>
    <w:rsid w:val="00856435"/>
    <w:rsid w:val="00862711"/>
    <w:rsid w:val="00862A62"/>
    <w:rsid w:val="00867C25"/>
    <w:rsid w:val="008746DE"/>
    <w:rsid w:val="00881D3C"/>
    <w:rsid w:val="00882A30"/>
    <w:rsid w:val="00884586"/>
    <w:rsid w:val="008A3224"/>
    <w:rsid w:val="008A73C1"/>
    <w:rsid w:val="008A77DE"/>
    <w:rsid w:val="008C02F2"/>
    <w:rsid w:val="008C6302"/>
    <w:rsid w:val="008D0B68"/>
    <w:rsid w:val="008D253E"/>
    <w:rsid w:val="008E20C9"/>
    <w:rsid w:val="008E2AAF"/>
    <w:rsid w:val="008E5B56"/>
    <w:rsid w:val="008F5344"/>
    <w:rsid w:val="008F5445"/>
    <w:rsid w:val="008F641C"/>
    <w:rsid w:val="00900DC0"/>
    <w:rsid w:val="00914A8F"/>
    <w:rsid w:val="0091580C"/>
    <w:rsid w:val="00915B62"/>
    <w:rsid w:val="00936C59"/>
    <w:rsid w:val="00945C93"/>
    <w:rsid w:val="009575EA"/>
    <w:rsid w:val="00957697"/>
    <w:rsid w:val="00961281"/>
    <w:rsid w:val="009801F4"/>
    <w:rsid w:val="00985705"/>
    <w:rsid w:val="00992CE3"/>
    <w:rsid w:val="00997903"/>
    <w:rsid w:val="009B5B6F"/>
    <w:rsid w:val="009C32FF"/>
    <w:rsid w:val="009C4876"/>
    <w:rsid w:val="009D62E5"/>
    <w:rsid w:val="009D65BA"/>
    <w:rsid w:val="009E46C5"/>
    <w:rsid w:val="009E7396"/>
    <w:rsid w:val="009F70AA"/>
    <w:rsid w:val="00A01F2B"/>
    <w:rsid w:val="00A20543"/>
    <w:rsid w:val="00A20F9A"/>
    <w:rsid w:val="00A24EB2"/>
    <w:rsid w:val="00A25AA0"/>
    <w:rsid w:val="00A27C5F"/>
    <w:rsid w:val="00A35E45"/>
    <w:rsid w:val="00A4538B"/>
    <w:rsid w:val="00A501DA"/>
    <w:rsid w:val="00A569F7"/>
    <w:rsid w:val="00A640EF"/>
    <w:rsid w:val="00A6612F"/>
    <w:rsid w:val="00A71218"/>
    <w:rsid w:val="00A80AF1"/>
    <w:rsid w:val="00A843BC"/>
    <w:rsid w:val="00A9573E"/>
    <w:rsid w:val="00AA039F"/>
    <w:rsid w:val="00AA716A"/>
    <w:rsid w:val="00AA73FD"/>
    <w:rsid w:val="00AB4B97"/>
    <w:rsid w:val="00AB4FB1"/>
    <w:rsid w:val="00AC0326"/>
    <w:rsid w:val="00AC0C96"/>
    <w:rsid w:val="00AC13F6"/>
    <w:rsid w:val="00AC315C"/>
    <w:rsid w:val="00AD4784"/>
    <w:rsid w:val="00AE124F"/>
    <w:rsid w:val="00AE3BDF"/>
    <w:rsid w:val="00AF48B7"/>
    <w:rsid w:val="00B01250"/>
    <w:rsid w:val="00B01CA2"/>
    <w:rsid w:val="00B03C23"/>
    <w:rsid w:val="00B10092"/>
    <w:rsid w:val="00B1642D"/>
    <w:rsid w:val="00B457CD"/>
    <w:rsid w:val="00B4614A"/>
    <w:rsid w:val="00B57CB6"/>
    <w:rsid w:val="00B613BB"/>
    <w:rsid w:val="00B6232F"/>
    <w:rsid w:val="00B63C78"/>
    <w:rsid w:val="00B6520F"/>
    <w:rsid w:val="00B77A60"/>
    <w:rsid w:val="00B82EEC"/>
    <w:rsid w:val="00B82FE3"/>
    <w:rsid w:val="00B85348"/>
    <w:rsid w:val="00B94F19"/>
    <w:rsid w:val="00BB5250"/>
    <w:rsid w:val="00BC42C6"/>
    <w:rsid w:val="00BC7520"/>
    <w:rsid w:val="00BE21E8"/>
    <w:rsid w:val="00BE3A8F"/>
    <w:rsid w:val="00BE5691"/>
    <w:rsid w:val="00BE76C6"/>
    <w:rsid w:val="00C20208"/>
    <w:rsid w:val="00C24EB6"/>
    <w:rsid w:val="00C24FB0"/>
    <w:rsid w:val="00C30D2D"/>
    <w:rsid w:val="00C3249C"/>
    <w:rsid w:val="00C32E2F"/>
    <w:rsid w:val="00C45993"/>
    <w:rsid w:val="00C511EC"/>
    <w:rsid w:val="00C525F4"/>
    <w:rsid w:val="00C6409F"/>
    <w:rsid w:val="00C73A9C"/>
    <w:rsid w:val="00C74996"/>
    <w:rsid w:val="00C75423"/>
    <w:rsid w:val="00C81AC0"/>
    <w:rsid w:val="00C9661F"/>
    <w:rsid w:val="00CA1739"/>
    <w:rsid w:val="00CA2BCF"/>
    <w:rsid w:val="00CA36D3"/>
    <w:rsid w:val="00CA63C2"/>
    <w:rsid w:val="00CB2FFB"/>
    <w:rsid w:val="00CB6030"/>
    <w:rsid w:val="00CC01D9"/>
    <w:rsid w:val="00CC1413"/>
    <w:rsid w:val="00CC3061"/>
    <w:rsid w:val="00CC5A96"/>
    <w:rsid w:val="00CC61BC"/>
    <w:rsid w:val="00CE5957"/>
    <w:rsid w:val="00CE5DC0"/>
    <w:rsid w:val="00CF36D1"/>
    <w:rsid w:val="00CF3C35"/>
    <w:rsid w:val="00CF438F"/>
    <w:rsid w:val="00D03A20"/>
    <w:rsid w:val="00D03E93"/>
    <w:rsid w:val="00D06474"/>
    <w:rsid w:val="00D12391"/>
    <w:rsid w:val="00D15E4B"/>
    <w:rsid w:val="00D1799A"/>
    <w:rsid w:val="00D24CCF"/>
    <w:rsid w:val="00D26A1B"/>
    <w:rsid w:val="00D402B0"/>
    <w:rsid w:val="00D42494"/>
    <w:rsid w:val="00D4298F"/>
    <w:rsid w:val="00D476D9"/>
    <w:rsid w:val="00D5075F"/>
    <w:rsid w:val="00D52FF6"/>
    <w:rsid w:val="00D567FB"/>
    <w:rsid w:val="00D60912"/>
    <w:rsid w:val="00D61D71"/>
    <w:rsid w:val="00D6309E"/>
    <w:rsid w:val="00D649D6"/>
    <w:rsid w:val="00D75793"/>
    <w:rsid w:val="00D8283B"/>
    <w:rsid w:val="00D83B76"/>
    <w:rsid w:val="00D852CF"/>
    <w:rsid w:val="00D93EBD"/>
    <w:rsid w:val="00DB04A1"/>
    <w:rsid w:val="00DB4DE6"/>
    <w:rsid w:val="00DC52D0"/>
    <w:rsid w:val="00DE79A0"/>
    <w:rsid w:val="00DF010E"/>
    <w:rsid w:val="00E10950"/>
    <w:rsid w:val="00E171E0"/>
    <w:rsid w:val="00E209CC"/>
    <w:rsid w:val="00E24E0A"/>
    <w:rsid w:val="00E253E7"/>
    <w:rsid w:val="00E32A97"/>
    <w:rsid w:val="00E40CDC"/>
    <w:rsid w:val="00E43FE7"/>
    <w:rsid w:val="00E607FA"/>
    <w:rsid w:val="00E63AA3"/>
    <w:rsid w:val="00E70B34"/>
    <w:rsid w:val="00E72F5C"/>
    <w:rsid w:val="00E979AA"/>
    <w:rsid w:val="00EB69F8"/>
    <w:rsid w:val="00EC438E"/>
    <w:rsid w:val="00EC5B1A"/>
    <w:rsid w:val="00ED076D"/>
    <w:rsid w:val="00ED0DEE"/>
    <w:rsid w:val="00ED3BDE"/>
    <w:rsid w:val="00ED5C27"/>
    <w:rsid w:val="00EE68CD"/>
    <w:rsid w:val="00EF0E4F"/>
    <w:rsid w:val="00EF56A8"/>
    <w:rsid w:val="00EF75D8"/>
    <w:rsid w:val="00F00D49"/>
    <w:rsid w:val="00F105E3"/>
    <w:rsid w:val="00F13ECE"/>
    <w:rsid w:val="00F322CD"/>
    <w:rsid w:val="00F340A4"/>
    <w:rsid w:val="00F42AB0"/>
    <w:rsid w:val="00F42E6C"/>
    <w:rsid w:val="00F50EF0"/>
    <w:rsid w:val="00F511E2"/>
    <w:rsid w:val="00F54881"/>
    <w:rsid w:val="00F63D1C"/>
    <w:rsid w:val="00F773C6"/>
    <w:rsid w:val="00F86791"/>
    <w:rsid w:val="00F963CB"/>
    <w:rsid w:val="00FA405B"/>
    <w:rsid w:val="00FB601D"/>
    <w:rsid w:val="00FB66F7"/>
    <w:rsid w:val="00FC0FEC"/>
    <w:rsid w:val="00FD035C"/>
    <w:rsid w:val="00FE07A5"/>
    <w:rsid w:val="00FE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FD9A0"/>
  <w15:chartTrackingRefBased/>
  <w15:docId w15:val="{3EEE3E00-2718-4F42-BE36-13C994B66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32A9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784586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E32A97"/>
    <w:pPr>
      <w:ind w:left="720"/>
      <w:contextualSpacing/>
    </w:pPr>
  </w:style>
  <w:style w:type="paragraph" w:styleId="Nagwek">
    <w:name w:val="header"/>
    <w:basedOn w:val="Normalny"/>
    <w:rsid w:val="001B6C6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B6C6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F5390"/>
  </w:style>
  <w:style w:type="paragraph" w:styleId="Bezodstpw">
    <w:name w:val="No Spacing"/>
    <w:uiPriority w:val="1"/>
    <w:qFormat/>
    <w:rsid w:val="00CC01D9"/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732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32083"/>
    <w:rPr>
      <w:rFonts w:ascii="Tahoma" w:hAnsi="Tahoma" w:cs="Tahoma"/>
      <w:sz w:val="16"/>
      <w:szCs w:val="16"/>
      <w:lang w:eastAsia="en-US"/>
    </w:rPr>
  </w:style>
  <w:style w:type="paragraph" w:customStyle="1" w:styleId="Style4">
    <w:name w:val="Style4"/>
    <w:basedOn w:val="Normalny"/>
    <w:rsid w:val="00B63C78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Verdana" w:hAnsi="Verdana"/>
      <w:sz w:val="24"/>
      <w:szCs w:val="24"/>
      <w:lang w:eastAsia="pl-PL"/>
    </w:rPr>
  </w:style>
  <w:style w:type="paragraph" w:customStyle="1" w:styleId="Style5">
    <w:name w:val="Style5"/>
    <w:basedOn w:val="Normalny"/>
    <w:rsid w:val="00B63C78"/>
    <w:pPr>
      <w:widowControl w:val="0"/>
      <w:autoSpaceDE w:val="0"/>
      <w:autoSpaceDN w:val="0"/>
      <w:adjustRightInd w:val="0"/>
      <w:spacing w:after="0" w:line="278" w:lineRule="exact"/>
      <w:ind w:hanging="158"/>
    </w:pPr>
    <w:rPr>
      <w:rFonts w:ascii="Verdana" w:hAnsi="Verdana"/>
      <w:sz w:val="24"/>
      <w:szCs w:val="24"/>
      <w:lang w:eastAsia="pl-PL"/>
    </w:rPr>
  </w:style>
  <w:style w:type="paragraph" w:customStyle="1" w:styleId="Style6">
    <w:name w:val="Style6"/>
    <w:basedOn w:val="Normalny"/>
    <w:rsid w:val="00B63C78"/>
    <w:pPr>
      <w:widowControl w:val="0"/>
      <w:autoSpaceDE w:val="0"/>
      <w:autoSpaceDN w:val="0"/>
      <w:adjustRightInd w:val="0"/>
      <w:spacing w:after="0" w:line="247" w:lineRule="exact"/>
      <w:ind w:hanging="432"/>
    </w:pPr>
    <w:rPr>
      <w:rFonts w:ascii="Verdana" w:hAnsi="Verdana"/>
      <w:sz w:val="24"/>
      <w:szCs w:val="24"/>
      <w:lang w:eastAsia="pl-PL"/>
    </w:rPr>
  </w:style>
  <w:style w:type="character" w:customStyle="1" w:styleId="FontStyle12">
    <w:name w:val="Font Style12"/>
    <w:rsid w:val="00B63C78"/>
    <w:rPr>
      <w:rFonts w:ascii="Verdana" w:hAnsi="Verdana" w:cs="Verdana"/>
      <w:color w:val="000000"/>
      <w:sz w:val="18"/>
      <w:szCs w:val="18"/>
    </w:rPr>
  </w:style>
  <w:style w:type="character" w:customStyle="1" w:styleId="FontStyle13">
    <w:name w:val="Font Style13"/>
    <w:rsid w:val="00B63C78"/>
    <w:rPr>
      <w:rFonts w:ascii="Verdana" w:hAnsi="Verdana" w:cs="Verdana"/>
      <w:b/>
      <w:bCs/>
      <w:color w:val="000000"/>
      <w:sz w:val="18"/>
      <w:szCs w:val="18"/>
    </w:rPr>
  </w:style>
  <w:style w:type="paragraph" w:styleId="Lista">
    <w:name w:val="List"/>
    <w:basedOn w:val="Normalny"/>
    <w:rsid w:val="00B63C78"/>
    <w:pPr>
      <w:spacing w:after="0" w:line="240" w:lineRule="auto"/>
      <w:ind w:left="283" w:hanging="283"/>
    </w:pPr>
    <w:rPr>
      <w:rFonts w:ascii="Arial" w:hAnsi="Arial"/>
      <w:sz w:val="24"/>
      <w:szCs w:val="20"/>
      <w:lang w:eastAsia="pl-PL"/>
    </w:rPr>
  </w:style>
  <w:style w:type="character" w:customStyle="1" w:styleId="StopkaZnak">
    <w:name w:val="Stopka Znak"/>
    <w:link w:val="Stopka"/>
    <w:uiPriority w:val="99"/>
    <w:rsid w:val="00A640EF"/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Normalny"/>
    <w:uiPriority w:val="99"/>
    <w:rsid w:val="00652DDE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MS Reference Sans Serif" w:eastAsiaTheme="minorEastAsia" w:hAnsi="MS Reference Sans Serif" w:cstheme="minorBidi"/>
      <w:sz w:val="24"/>
      <w:szCs w:val="24"/>
      <w:lang w:eastAsia="pl-PL"/>
    </w:rPr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,Obiekt,List Paragraph1,Odstavec,Preambuła,BulletC,Wyliczanie,Bullets"/>
    <w:basedOn w:val="Normalny"/>
    <w:link w:val="AkapitzlistZnak"/>
    <w:uiPriority w:val="34"/>
    <w:qFormat/>
    <w:rsid w:val="00161FE4"/>
    <w:pPr>
      <w:ind w:left="720"/>
      <w:contextualSpacing/>
    </w:pPr>
  </w:style>
  <w:style w:type="character" w:customStyle="1" w:styleId="FontStyle15">
    <w:name w:val="Font Style15"/>
    <w:basedOn w:val="Domylnaczcionkaakapitu"/>
    <w:uiPriority w:val="99"/>
    <w:rsid w:val="00472696"/>
    <w:rPr>
      <w:rFonts w:ascii="Verdana" w:hAnsi="Verdana" w:cs="Verdana"/>
      <w:color w:val="000000"/>
      <w:sz w:val="16"/>
      <w:szCs w:val="16"/>
    </w:rPr>
  </w:style>
  <w:style w:type="paragraph" w:customStyle="1" w:styleId="Default">
    <w:name w:val="Default"/>
    <w:rsid w:val="00472696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7845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84586"/>
    <w:rPr>
      <w:b/>
      <w:bCs/>
      <w:sz w:val="36"/>
      <w:szCs w:val="36"/>
    </w:rPr>
  </w:style>
  <w:style w:type="character" w:styleId="Pogrubienie">
    <w:name w:val="Strong"/>
    <w:basedOn w:val="Domylnaczcionkaakapitu"/>
    <w:uiPriority w:val="22"/>
    <w:qFormat/>
    <w:rsid w:val="00784586"/>
    <w:rPr>
      <w:b/>
      <w:bCs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,Obiekt Znak"/>
    <w:link w:val="Akapitzlist"/>
    <w:uiPriority w:val="34"/>
    <w:qFormat/>
    <w:rsid w:val="00423E9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2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1B223-DA73-4D40-AA39-888691748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6</Pages>
  <Words>1976</Words>
  <Characters>11860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wdoboszynski</dc:creator>
  <cp:keywords/>
  <cp:lastModifiedBy>Wojciech</cp:lastModifiedBy>
  <cp:revision>51</cp:revision>
  <cp:lastPrinted>2018-10-30T07:15:00Z</cp:lastPrinted>
  <dcterms:created xsi:type="dcterms:W3CDTF">2017-02-13T07:37:00Z</dcterms:created>
  <dcterms:modified xsi:type="dcterms:W3CDTF">2026-06-01T06:19:00Z</dcterms:modified>
</cp:coreProperties>
</file>